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7C" w:rsidRPr="008E62D4" w:rsidRDefault="007E2A7C" w:rsidP="007E2A7C">
      <w:pPr>
        <w:spacing w:after="0"/>
        <w:jc w:val="center"/>
        <w:rPr>
          <w:rFonts w:ascii="Times New Roman" w:hAnsi="Times New Roman"/>
          <w:b/>
          <w:sz w:val="32"/>
          <w:szCs w:val="32"/>
        </w:rPr>
      </w:pPr>
      <w:r w:rsidRPr="008E62D4">
        <w:rPr>
          <w:rFonts w:ascii="Times New Roman" w:hAnsi="Times New Roman"/>
          <w:b/>
          <w:sz w:val="32"/>
          <w:szCs w:val="32"/>
        </w:rPr>
        <w:t xml:space="preserve">TATARAN FONEM PENDERITA AFASIA BROCA PADA PRODUKSI LEKSIKAL </w:t>
      </w:r>
    </w:p>
    <w:p w:rsidR="007E2A7C" w:rsidRPr="008E62D4" w:rsidRDefault="007E2A7C" w:rsidP="007E2A7C">
      <w:pPr>
        <w:spacing w:after="0"/>
        <w:jc w:val="center"/>
        <w:rPr>
          <w:rFonts w:ascii="Times New Roman" w:hAnsi="Times New Roman"/>
          <w:b/>
          <w:sz w:val="32"/>
          <w:szCs w:val="32"/>
          <w:lang w:val="en-US"/>
        </w:rPr>
      </w:pPr>
      <w:r w:rsidRPr="008E62D4">
        <w:rPr>
          <w:rFonts w:ascii="Times New Roman" w:hAnsi="Times New Roman"/>
          <w:b/>
          <w:sz w:val="32"/>
          <w:szCs w:val="32"/>
        </w:rPr>
        <w:t>SUATU KAJIAN NEURO-FONOLOGI</w:t>
      </w:r>
    </w:p>
    <w:p w:rsidR="007E2A7C" w:rsidRDefault="007E2A7C" w:rsidP="007E2A7C">
      <w:pPr>
        <w:spacing w:after="0"/>
        <w:jc w:val="center"/>
        <w:rPr>
          <w:rFonts w:ascii="Times New Roman" w:hAnsi="Times New Roman"/>
          <w:b/>
          <w:sz w:val="28"/>
          <w:szCs w:val="28"/>
          <w:vertAlign w:val="superscript"/>
          <w:lang w:val="en-US"/>
        </w:rPr>
      </w:pPr>
      <w:proofErr w:type="spellStart"/>
      <w:r>
        <w:rPr>
          <w:rFonts w:ascii="Times New Roman" w:hAnsi="Times New Roman"/>
          <w:b/>
          <w:sz w:val="28"/>
          <w:szCs w:val="28"/>
          <w:lang w:val="en-US"/>
        </w:rPr>
        <w:t>Mhd</w:t>
      </w:r>
      <w:proofErr w:type="spellEnd"/>
      <w:r>
        <w:rPr>
          <w:rFonts w:ascii="Times New Roman" w:hAnsi="Times New Roman"/>
          <w:b/>
          <w:sz w:val="28"/>
          <w:szCs w:val="28"/>
          <w:lang w:val="en-US"/>
        </w:rPr>
        <w:t>. Johan</w:t>
      </w:r>
      <w:r>
        <w:rPr>
          <w:rFonts w:ascii="Times New Roman" w:hAnsi="Times New Roman"/>
          <w:b/>
          <w:sz w:val="28"/>
          <w:szCs w:val="28"/>
          <w:vertAlign w:val="superscript"/>
          <w:lang w:val="en-US"/>
        </w:rPr>
        <w:t>1</w:t>
      </w:r>
      <w:r>
        <w:rPr>
          <w:rFonts w:ascii="Times New Roman" w:hAnsi="Times New Roman"/>
          <w:b/>
          <w:sz w:val="28"/>
          <w:szCs w:val="28"/>
          <w:lang w:val="en-US"/>
        </w:rPr>
        <w:t xml:space="preserve">, </w:t>
      </w:r>
      <w:proofErr w:type="spellStart"/>
      <w:r>
        <w:rPr>
          <w:rFonts w:ascii="Times New Roman" w:hAnsi="Times New Roman"/>
          <w:b/>
          <w:sz w:val="28"/>
          <w:szCs w:val="28"/>
          <w:lang w:val="en-US"/>
        </w:rPr>
        <w:t>Triyani</w:t>
      </w:r>
      <w:proofErr w:type="spellEnd"/>
      <w:r>
        <w:rPr>
          <w:rFonts w:ascii="Times New Roman" w:hAnsi="Times New Roman"/>
          <w:b/>
          <w:sz w:val="28"/>
          <w:szCs w:val="28"/>
          <w:lang w:val="en-US"/>
        </w:rPr>
        <w:t xml:space="preserve"> Tami</w:t>
      </w:r>
      <w:r>
        <w:rPr>
          <w:rFonts w:ascii="Times New Roman" w:hAnsi="Times New Roman"/>
          <w:b/>
          <w:sz w:val="28"/>
          <w:szCs w:val="28"/>
          <w:vertAlign w:val="superscript"/>
          <w:lang w:val="en-US"/>
        </w:rPr>
        <w:t>2</w:t>
      </w:r>
    </w:p>
    <w:p w:rsidR="007E2A7C" w:rsidRPr="007E2A7C" w:rsidRDefault="007E2A7C" w:rsidP="007E2A7C">
      <w:pPr>
        <w:spacing w:after="0"/>
        <w:jc w:val="center"/>
        <w:rPr>
          <w:rFonts w:ascii="Times New Roman" w:hAnsi="Times New Roman"/>
          <w:sz w:val="28"/>
          <w:szCs w:val="28"/>
          <w:lang w:val="en-US"/>
        </w:rPr>
      </w:pPr>
      <w:proofErr w:type="spellStart"/>
      <w:r w:rsidRPr="007E2A7C">
        <w:rPr>
          <w:rFonts w:ascii="Times New Roman" w:hAnsi="Times New Roman"/>
          <w:sz w:val="28"/>
          <w:szCs w:val="28"/>
          <w:lang w:val="en-US"/>
        </w:rPr>
        <w:t>Universitas</w:t>
      </w:r>
      <w:proofErr w:type="spellEnd"/>
      <w:r w:rsidRPr="007E2A7C">
        <w:rPr>
          <w:rFonts w:ascii="Times New Roman" w:hAnsi="Times New Roman"/>
          <w:sz w:val="28"/>
          <w:szCs w:val="28"/>
          <w:lang w:val="en-US"/>
        </w:rPr>
        <w:t xml:space="preserve"> </w:t>
      </w:r>
      <w:proofErr w:type="spellStart"/>
      <w:r w:rsidRPr="007E2A7C">
        <w:rPr>
          <w:rFonts w:ascii="Times New Roman" w:hAnsi="Times New Roman"/>
          <w:sz w:val="28"/>
          <w:szCs w:val="28"/>
          <w:lang w:val="en-US"/>
        </w:rPr>
        <w:t>Putera</w:t>
      </w:r>
      <w:proofErr w:type="spellEnd"/>
      <w:r w:rsidRPr="007E2A7C">
        <w:rPr>
          <w:rFonts w:ascii="Times New Roman" w:hAnsi="Times New Roman"/>
          <w:sz w:val="28"/>
          <w:szCs w:val="28"/>
          <w:lang w:val="en-US"/>
        </w:rPr>
        <w:t xml:space="preserve"> </w:t>
      </w:r>
      <w:proofErr w:type="spellStart"/>
      <w:r w:rsidRPr="007E2A7C">
        <w:rPr>
          <w:rFonts w:ascii="Times New Roman" w:hAnsi="Times New Roman"/>
          <w:sz w:val="28"/>
          <w:szCs w:val="28"/>
          <w:lang w:val="en-US"/>
        </w:rPr>
        <w:t>Batam</w:t>
      </w:r>
      <w:proofErr w:type="spellEnd"/>
    </w:p>
    <w:p w:rsidR="007E2A7C" w:rsidRPr="007E2A7C" w:rsidRDefault="008C42F5" w:rsidP="007E2A7C">
      <w:pPr>
        <w:spacing w:after="0"/>
        <w:jc w:val="center"/>
        <w:rPr>
          <w:rFonts w:ascii="Times New Roman" w:hAnsi="Times New Roman"/>
          <w:b/>
          <w:sz w:val="28"/>
          <w:szCs w:val="28"/>
          <w:lang w:val="en-US"/>
        </w:rPr>
      </w:pPr>
      <w:hyperlink r:id="rId8" w:history="1">
        <w:r w:rsidR="007E2A7C" w:rsidRPr="004746A7">
          <w:rPr>
            <w:rStyle w:val="Hyperlink"/>
            <w:rFonts w:ascii="Times New Roman" w:eastAsia="Times New Roman" w:hAnsi="Times New Roman"/>
            <w:noProof/>
            <w:sz w:val="24"/>
            <w:szCs w:val="24"/>
          </w:rPr>
          <w:t>thorshid@gmail.com</w:t>
        </w:r>
      </w:hyperlink>
      <w:r w:rsidR="007E2A7C">
        <w:rPr>
          <w:rStyle w:val="Hyperlink"/>
          <w:rFonts w:ascii="Times New Roman" w:eastAsia="Times New Roman" w:hAnsi="Times New Roman"/>
          <w:noProof/>
          <w:sz w:val="24"/>
          <w:szCs w:val="24"/>
          <w:lang w:val="en-US"/>
        </w:rPr>
        <w:t xml:space="preserve">, </w:t>
      </w:r>
      <w:hyperlink r:id="rId9" w:history="1">
        <w:r w:rsidR="007E2A7C" w:rsidRPr="00480F1E">
          <w:rPr>
            <w:rStyle w:val="Hyperlink"/>
            <w:rFonts w:ascii="Times New Roman" w:eastAsia="Times New Roman" w:hAnsi="Times New Roman"/>
            <w:noProof/>
            <w:sz w:val="24"/>
            <w:szCs w:val="24"/>
          </w:rPr>
          <w:t>tami.upb@gmail.com</w:t>
        </w:r>
      </w:hyperlink>
    </w:p>
    <w:p w:rsidR="00501303" w:rsidRDefault="00501303" w:rsidP="00501303">
      <w:pPr>
        <w:spacing w:after="0" w:line="240" w:lineRule="auto"/>
        <w:jc w:val="both"/>
        <w:rPr>
          <w:rFonts w:ascii="Times New Roman" w:hAnsi="Times New Roman"/>
          <w:sz w:val="24"/>
          <w:szCs w:val="24"/>
          <w:lang w:val="en-US"/>
        </w:rPr>
      </w:pPr>
    </w:p>
    <w:p w:rsidR="00501303" w:rsidRPr="007E2A7C" w:rsidRDefault="007E2A7C" w:rsidP="007E2A7C">
      <w:pPr>
        <w:spacing w:after="0" w:line="240" w:lineRule="auto"/>
        <w:jc w:val="center"/>
        <w:rPr>
          <w:rFonts w:ascii="Times New Roman" w:hAnsi="Times New Roman"/>
          <w:b/>
          <w:sz w:val="24"/>
          <w:szCs w:val="24"/>
          <w:lang w:val="en-US"/>
        </w:rPr>
      </w:pPr>
      <w:proofErr w:type="spellStart"/>
      <w:r w:rsidRPr="007E2A7C">
        <w:rPr>
          <w:rFonts w:ascii="Times New Roman" w:hAnsi="Times New Roman"/>
          <w:b/>
          <w:sz w:val="24"/>
          <w:szCs w:val="24"/>
          <w:lang w:val="en-US"/>
        </w:rPr>
        <w:t>Abstrak</w:t>
      </w:r>
      <w:proofErr w:type="spellEnd"/>
    </w:p>
    <w:p w:rsidR="00501303" w:rsidRDefault="00501303" w:rsidP="007B559E">
      <w:pPr>
        <w:spacing w:after="0" w:line="240" w:lineRule="auto"/>
        <w:jc w:val="both"/>
        <w:rPr>
          <w:rFonts w:ascii="Times New Roman" w:hAnsi="Times New Roman"/>
          <w:lang w:val="en-US"/>
        </w:rPr>
      </w:pPr>
      <w:r w:rsidRPr="00F546BB">
        <w:rPr>
          <w:rFonts w:ascii="Times New Roman" w:hAnsi="Times New Roman"/>
        </w:rPr>
        <w:t xml:space="preserve">Penelitian ini adalah penelitian lapangan yang beraliran linguistik terapan dengan melakukan pendekatan neuro-fonologi, dalam hal ini peneliti ikut serta berbicara dengan responden secara langsung. Adapun tujuan dari penelitian ini adalah </w:t>
      </w:r>
      <w:r w:rsidRPr="00F546BB">
        <w:rPr>
          <w:rFonts w:ascii="Times New Roman" w:hAnsi="Times New Roman"/>
          <w:lang w:val="en-US"/>
        </w:rPr>
        <w:t>u</w:t>
      </w:r>
      <w:r w:rsidRPr="00F546BB">
        <w:rPr>
          <w:rFonts w:ascii="Times New Roman" w:hAnsi="Times New Roman"/>
        </w:rPr>
        <w:t>ntuk menjelaskan bentuk leksikal yang diproduksi oleh penutur. Menjelaskan  bagaimana proses ujaran fonem yang dituturkan oleh penderita. Dalam melakukan penelitian ini peneliti memakai teori neurolinguistik</w:t>
      </w:r>
      <w:r w:rsidR="008E62D4" w:rsidRPr="00F546BB">
        <w:rPr>
          <w:rFonts w:ascii="Times New Roman" w:hAnsi="Times New Roman"/>
          <w:lang w:val="en-US"/>
        </w:rPr>
        <w:t xml:space="preserve">. </w:t>
      </w:r>
      <w:r w:rsidRPr="00F546BB">
        <w:rPr>
          <w:rFonts w:ascii="Times New Roman" w:hAnsi="Times New Roman"/>
        </w:rPr>
        <w:t>Demi kesempurnaan penelitian ini,   penulis juga menggunakan pendekatan fonologi</w:t>
      </w:r>
      <w:r w:rsidRPr="00F546BB">
        <w:rPr>
          <w:rFonts w:ascii="Times New Roman" w:hAnsi="Times New Roman"/>
          <w:lang w:val="en-US"/>
        </w:rPr>
        <w:t xml:space="preserve"> </w:t>
      </w:r>
      <w:proofErr w:type="spellStart"/>
      <w:r w:rsidRPr="00F546BB">
        <w:rPr>
          <w:rFonts w:ascii="Times New Roman" w:hAnsi="Times New Roman"/>
          <w:lang w:val="en-US"/>
        </w:rPr>
        <w:t>dan</w:t>
      </w:r>
      <w:proofErr w:type="spellEnd"/>
      <w:r w:rsidRPr="00F546BB">
        <w:rPr>
          <w:rFonts w:ascii="Times New Roman" w:hAnsi="Times New Roman"/>
          <w:lang w:val="en-US"/>
        </w:rPr>
        <w:t xml:space="preserve"> </w:t>
      </w:r>
      <w:proofErr w:type="spellStart"/>
      <w:r w:rsidRPr="00F546BB">
        <w:rPr>
          <w:rFonts w:ascii="Times New Roman" w:hAnsi="Times New Roman"/>
          <w:lang w:val="en-US"/>
        </w:rPr>
        <w:t>pendekatan</w:t>
      </w:r>
      <w:proofErr w:type="spellEnd"/>
      <w:r w:rsidRPr="00F546BB">
        <w:rPr>
          <w:rFonts w:ascii="Times New Roman" w:hAnsi="Times New Roman"/>
          <w:lang w:val="en-US"/>
        </w:rPr>
        <w:t xml:space="preserve"> </w:t>
      </w:r>
      <w:proofErr w:type="spellStart"/>
      <w:r w:rsidRPr="00F546BB">
        <w:rPr>
          <w:rFonts w:ascii="Times New Roman" w:hAnsi="Times New Roman"/>
          <w:lang w:val="en-US"/>
        </w:rPr>
        <w:t>ini</w:t>
      </w:r>
      <w:proofErr w:type="spellEnd"/>
      <w:r w:rsidRPr="00F546BB">
        <w:rPr>
          <w:rFonts w:ascii="Times New Roman" w:hAnsi="Times New Roman"/>
          <w:lang w:val="en-US"/>
        </w:rPr>
        <w:t xml:space="preserve"> </w:t>
      </w:r>
      <w:proofErr w:type="spellStart"/>
      <w:r w:rsidRPr="00F546BB">
        <w:rPr>
          <w:rFonts w:ascii="Times New Roman" w:hAnsi="Times New Roman"/>
          <w:lang w:val="en-US"/>
        </w:rPr>
        <w:t>juga</w:t>
      </w:r>
      <w:proofErr w:type="spellEnd"/>
      <w:r w:rsidRPr="00F546BB">
        <w:rPr>
          <w:rFonts w:ascii="Times New Roman" w:hAnsi="Times New Roman"/>
          <w:lang w:val="en-US"/>
        </w:rPr>
        <w:t xml:space="preserve"> </w:t>
      </w:r>
      <w:proofErr w:type="spellStart"/>
      <w:r w:rsidRPr="00F546BB">
        <w:rPr>
          <w:rFonts w:ascii="Times New Roman" w:hAnsi="Times New Roman"/>
          <w:lang w:val="en-US"/>
        </w:rPr>
        <w:t>tidak</w:t>
      </w:r>
      <w:proofErr w:type="spellEnd"/>
      <w:r w:rsidRPr="00F546BB">
        <w:rPr>
          <w:rFonts w:ascii="Times New Roman" w:hAnsi="Times New Roman"/>
          <w:lang w:val="en-US"/>
        </w:rPr>
        <w:t xml:space="preserve"> </w:t>
      </w:r>
      <w:proofErr w:type="spellStart"/>
      <w:r w:rsidRPr="00F546BB">
        <w:rPr>
          <w:rFonts w:ascii="Times New Roman" w:hAnsi="Times New Roman"/>
          <w:lang w:val="en-US"/>
        </w:rPr>
        <w:t>dapat</w:t>
      </w:r>
      <w:proofErr w:type="spellEnd"/>
      <w:r w:rsidRPr="00F546BB">
        <w:rPr>
          <w:rFonts w:ascii="Times New Roman" w:hAnsi="Times New Roman"/>
          <w:lang w:val="en-US"/>
        </w:rPr>
        <w:t xml:space="preserve"> </w:t>
      </w:r>
      <w:proofErr w:type="spellStart"/>
      <w:r w:rsidRPr="00F546BB">
        <w:rPr>
          <w:rFonts w:ascii="Times New Roman" w:hAnsi="Times New Roman"/>
          <w:lang w:val="en-US"/>
        </w:rPr>
        <w:t>berdiri</w:t>
      </w:r>
      <w:proofErr w:type="spellEnd"/>
      <w:r w:rsidRPr="00F546BB">
        <w:rPr>
          <w:rFonts w:ascii="Times New Roman" w:hAnsi="Times New Roman"/>
          <w:lang w:val="en-US"/>
        </w:rPr>
        <w:t xml:space="preserve"> </w:t>
      </w:r>
      <w:proofErr w:type="spellStart"/>
      <w:r w:rsidRPr="00F546BB">
        <w:rPr>
          <w:rFonts w:ascii="Times New Roman" w:hAnsi="Times New Roman"/>
          <w:lang w:val="en-US"/>
        </w:rPr>
        <w:t>sendiri</w:t>
      </w:r>
      <w:proofErr w:type="spellEnd"/>
      <w:r w:rsidRPr="00F546BB">
        <w:rPr>
          <w:rFonts w:ascii="Times New Roman" w:hAnsi="Times New Roman"/>
          <w:lang w:val="en-US"/>
        </w:rPr>
        <w:t xml:space="preserve">. </w:t>
      </w:r>
      <w:proofErr w:type="spellStart"/>
      <w:proofErr w:type="gramStart"/>
      <w:r w:rsidRPr="00F546BB">
        <w:rPr>
          <w:rFonts w:ascii="Times New Roman" w:hAnsi="Times New Roman"/>
          <w:lang w:val="en-US"/>
        </w:rPr>
        <w:t>Maka</w:t>
      </w:r>
      <w:proofErr w:type="spellEnd"/>
      <w:r w:rsidRPr="00F546BB">
        <w:rPr>
          <w:rFonts w:ascii="Times New Roman" w:hAnsi="Times New Roman"/>
          <w:lang w:val="en-US"/>
        </w:rPr>
        <w:t xml:space="preserve"> </w:t>
      </w:r>
      <w:proofErr w:type="spellStart"/>
      <w:r w:rsidRPr="00F546BB">
        <w:rPr>
          <w:rFonts w:ascii="Times New Roman" w:hAnsi="Times New Roman"/>
          <w:lang w:val="en-US"/>
        </w:rPr>
        <w:t>dari</w:t>
      </w:r>
      <w:proofErr w:type="spellEnd"/>
      <w:r w:rsidRPr="00F546BB">
        <w:rPr>
          <w:rFonts w:ascii="Times New Roman" w:hAnsi="Times New Roman"/>
          <w:lang w:val="en-US"/>
        </w:rPr>
        <w:t xml:space="preserve"> </w:t>
      </w:r>
      <w:proofErr w:type="spellStart"/>
      <w:r w:rsidRPr="00F546BB">
        <w:rPr>
          <w:rFonts w:ascii="Times New Roman" w:hAnsi="Times New Roman"/>
          <w:lang w:val="en-US"/>
        </w:rPr>
        <w:t>penulis</w:t>
      </w:r>
      <w:proofErr w:type="spellEnd"/>
      <w:r w:rsidRPr="00F546BB">
        <w:rPr>
          <w:rFonts w:ascii="Times New Roman" w:hAnsi="Times New Roman"/>
          <w:lang w:val="en-US"/>
        </w:rPr>
        <w:t xml:space="preserve"> </w:t>
      </w:r>
      <w:proofErr w:type="spellStart"/>
      <w:r w:rsidRPr="00F546BB">
        <w:rPr>
          <w:rFonts w:ascii="Times New Roman" w:hAnsi="Times New Roman"/>
          <w:lang w:val="en-US"/>
        </w:rPr>
        <w:t>melengkapinya</w:t>
      </w:r>
      <w:proofErr w:type="spellEnd"/>
      <w:r w:rsidRPr="00F546BB">
        <w:rPr>
          <w:rFonts w:ascii="Times New Roman" w:hAnsi="Times New Roman"/>
          <w:lang w:val="en-US"/>
        </w:rPr>
        <w:t xml:space="preserve"> </w:t>
      </w:r>
      <w:proofErr w:type="spellStart"/>
      <w:r w:rsidRPr="00F546BB">
        <w:rPr>
          <w:rFonts w:ascii="Times New Roman" w:hAnsi="Times New Roman"/>
          <w:lang w:val="en-US"/>
        </w:rPr>
        <w:t>dengan</w:t>
      </w:r>
      <w:proofErr w:type="spellEnd"/>
      <w:r w:rsidRPr="00F546BB">
        <w:rPr>
          <w:rFonts w:ascii="Times New Roman" w:hAnsi="Times New Roman"/>
          <w:lang w:val="en-US"/>
        </w:rPr>
        <w:t xml:space="preserve"> </w:t>
      </w:r>
      <w:proofErr w:type="spellStart"/>
      <w:r w:rsidRPr="00F546BB">
        <w:rPr>
          <w:rFonts w:ascii="Times New Roman" w:hAnsi="Times New Roman"/>
          <w:lang w:val="en-US"/>
        </w:rPr>
        <w:t>menggunakan</w:t>
      </w:r>
      <w:proofErr w:type="spellEnd"/>
      <w:r w:rsidRPr="00F546BB">
        <w:rPr>
          <w:rFonts w:ascii="Times New Roman" w:hAnsi="Times New Roman"/>
          <w:lang w:val="en-US"/>
        </w:rPr>
        <w:t xml:space="preserve"> </w:t>
      </w:r>
      <w:proofErr w:type="spellStart"/>
      <w:r w:rsidRPr="00F546BB">
        <w:rPr>
          <w:rFonts w:ascii="Times New Roman" w:hAnsi="Times New Roman"/>
          <w:lang w:val="en-US"/>
        </w:rPr>
        <w:t>pendekatan</w:t>
      </w:r>
      <w:proofErr w:type="spellEnd"/>
      <w:r w:rsidRPr="00F546BB">
        <w:rPr>
          <w:rFonts w:ascii="Times New Roman" w:hAnsi="Times New Roman"/>
          <w:lang w:val="en-US"/>
        </w:rPr>
        <w:t xml:space="preserve"> </w:t>
      </w:r>
      <w:proofErr w:type="spellStart"/>
      <w:r w:rsidRPr="00F546BB">
        <w:rPr>
          <w:rFonts w:ascii="Times New Roman" w:hAnsi="Times New Roman"/>
          <w:lang w:val="en-US"/>
        </w:rPr>
        <w:t>Morf</w:t>
      </w:r>
      <w:r w:rsidR="00F546BB">
        <w:rPr>
          <w:rFonts w:ascii="Times New Roman" w:hAnsi="Times New Roman"/>
          <w:lang w:val="en-US"/>
        </w:rPr>
        <w:t>ologi</w:t>
      </w:r>
      <w:proofErr w:type="spellEnd"/>
      <w:r w:rsidR="00F546BB">
        <w:rPr>
          <w:rFonts w:ascii="Times New Roman" w:hAnsi="Times New Roman"/>
          <w:lang w:val="en-US"/>
        </w:rPr>
        <w:t>.</w:t>
      </w:r>
      <w:proofErr w:type="gramEnd"/>
      <w:r w:rsidRPr="00F546BB">
        <w:rPr>
          <w:rFonts w:ascii="Times New Roman" w:hAnsi="Times New Roman"/>
        </w:rPr>
        <w:t xml:space="preserve"> Untuk mengumpulkan data</w:t>
      </w:r>
      <w:r w:rsidRPr="00F546BB">
        <w:rPr>
          <w:rFonts w:ascii="Times New Roman" w:hAnsi="Times New Roman"/>
          <w:lang w:val="en-US"/>
        </w:rPr>
        <w:t xml:space="preserve"> </w:t>
      </w:r>
      <w:proofErr w:type="spellStart"/>
      <w:r w:rsidRPr="00F546BB">
        <w:rPr>
          <w:rFonts w:ascii="Times New Roman" w:hAnsi="Times New Roman"/>
          <w:lang w:val="en-US"/>
        </w:rPr>
        <w:t>ini</w:t>
      </w:r>
      <w:proofErr w:type="spellEnd"/>
      <w:r w:rsidRPr="00F546BB">
        <w:rPr>
          <w:rFonts w:ascii="Times New Roman" w:hAnsi="Times New Roman"/>
        </w:rPr>
        <w:t xml:space="preserve"> peneliti menggunakan metode simak libat cakap yang lebih sering disebut dengan SLC. Pada metode ini peneliti terlibat aktif memancing responden untuk bicara sebanyak-banyaknya sehingga didapatkanlah data yang lengkap dan dapat dianalisis dengan baik. Setelah melakukan penyadapan, peneliti mulai mencatatnya dan menyimpan data tersebut. Kemudian setelah dirasa lengkap, peneliti mulai menganalisis data tersebut. Penulis menggunakan metode distribusi untuk menganalisis  data tersebut. Metode tersebut didukung oleh teknik dasar bagi unsur langsung. Teknik itu seperti: teknik lesap, teknik ganti, dan teknik tambah. Adapun hasil yang didapat adalah proses ganti fonem terjadi pada daerah satu ruang. </w:t>
      </w:r>
    </w:p>
    <w:p w:rsidR="00F546BB" w:rsidRPr="00F546BB" w:rsidRDefault="00F546BB" w:rsidP="007B559E">
      <w:pPr>
        <w:spacing w:after="0" w:line="240" w:lineRule="auto"/>
        <w:jc w:val="both"/>
        <w:rPr>
          <w:rFonts w:ascii="Times New Roman" w:hAnsi="Times New Roman"/>
          <w:lang w:val="en-US"/>
        </w:rPr>
      </w:pPr>
    </w:p>
    <w:p w:rsidR="00501303" w:rsidRPr="00F546BB" w:rsidRDefault="00501303" w:rsidP="00501303">
      <w:pPr>
        <w:spacing w:after="0" w:line="240" w:lineRule="auto"/>
        <w:jc w:val="both"/>
        <w:rPr>
          <w:rFonts w:ascii="Times New Roman" w:hAnsi="Times New Roman"/>
        </w:rPr>
      </w:pPr>
      <w:r w:rsidRPr="00F546BB">
        <w:rPr>
          <w:rFonts w:ascii="Times New Roman" w:hAnsi="Times New Roman"/>
          <w:b/>
        </w:rPr>
        <w:t>Kata-kata kunci:</w:t>
      </w:r>
      <w:r w:rsidR="007E2A7C" w:rsidRPr="00637E03">
        <w:rPr>
          <w:rFonts w:ascii="Times New Roman" w:hAnsi="Times New Roman"/>
        </w:rPr>
        <w:t xml:space="preserve"> </w:t>
      </w:r>
      <w:r w:rsidR="007E2A7C" w:rsidRPr="00637E03">
        <w:rPr>
          <w:rFonts w:ascii="Times New Roman" w:hAnsi="Times New Roman"/>
          <w:lang w:val="en-US"/>
        </w:rPr>
        <w:t>a</w:t>
      </w:r>
      <w:r w:rsidR="007E2A7C" w:rsidRPr="00637E03">
        <w:rPr>
          <w:rFonts w:ascii="Times New Roman" w:hAnsi="Times New Roman"/>
        </w:rPr>
        <w:t xml:space="preserve">fasia </w:t>
      </w:r>
      <w:r w:rsidR="007E2A7C" w:rsidRPr="00637E03">
        <w:rPr>
          <w:rFonts w:ascii="Times New Roman" w:hAnsi="Times New Roman"/>
          <w:lang w:val="en-US"/>
        </w:rPr>
        <w:t>b</w:t>
      </w:r>
      <w:r w:rsidR="007E2A7C" w:rsidRPr="00637E03">
        <w:rPr>
          <w:rFonts w:ascii="Times New Roman" w:hAnsi="Times New Roman"/>
        </w:rPr>
        <w:t xml:space="preserve">roka, </w:t>
      </w:r>
      <w:r w:rsidR="007E2A7C" w:rsidRPr="00637E03">
        <w:rPr>
          <w:rFonts w:ascii="Times New Roman" w:hAnsi="Times New Roman"/>
          <w:lang w:val="en-US"/>
        </w:rPr>
        <w:t>n</w:t>
      </w:r>
      <w:r w:rsidR="007E2A7C" w:rsidRPr="00637E03">
        <w:rPr>
          <w:rFonts w:ascii="Times New Roman" w:hAnsi="Times New Roman"/>
        </w:rPr>
        <w:t xml:space="preserve">eurolinguistik, </w:t>
      </w:r>
      <w:r w:rsidR="007E2A7C" w:rsidRPr="00637E03">
        <w:rPr>
          <w:rFonts w:ascii="Times New Roman" w:hAnsi="Times New Roman"/>
          <w:lang w:val="en-US"/>
        </w:rPr>
        <w:t>f</w:t>
      </w:r>
      <w:r w:rsidRPr="00637E03">
        <w:rPr>
          <w:rFonts w:ascii="Times New Roman" w:hAnsi="Times New Roman"/>
        </w:rPr>
        <w:t>onologi</w:t>
      </w:r>
    </w:p>
    <w:p w:rsidR="005028A8" w:rsidRDefault="005028A8">
      <w:pPr>
        <w:rPr>
          <w:lang w:val="en-US"/>
        </w:rPr>
      </w:pPr>
    </w:p>
    <w:p w:rsidR="00501303" w:rsidRPr="00637E03" w:rsidRDefault="00501303" w:rsidP="007E2A7C">
      <w:pPr>
        <w:pStyle w:val="Heading1"/>
        <w:numPr>
          <w:ilvl w:val="0"/>
          <w:numId w:val="3"/>
        </w:numPr>
        <w:spacing w:before="240" w:line="240" w:lineRule="auto"/>
        <w:ind w:left="284" w:hanging="284"/>
        <w:rPr>
          <w:rFonts w:ascii="Times New Roman" w:hAnsi="Times New Roman"/>
          <w:color w:val="000000"/>
          <w:sz w:val="24"/>
          <w:szCs w:val="24"/>
          <w:lang w:val="id-ID"/>
        </w:rPr>
      </w:pPr>
      <w:bookmarkStart w:id="0" w:name="_Toc427312"/>
      <w:bookmarkStart w:id="1" w:name="_Toc431060"/>
      <w:r w:rsidRPr="00637E03">
        <w:rPr>
          <w:rFonts w:ascii="Times New Roman" w:hAnsi="Times New Roman"/>
          <w:color w:val="000000"/>
          <w:sz w:val="24"/>
          <w:szCs w:val="24"/>
        </w:rPr>
        <w:t>PENDAHULUAN</w:t>
      </w:r>
      <w:bookmarkEnd w:id="0"/>
      <w:bookmarkEnd w:id="1"/>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 xml:space="preserve">Bahasa adalah </w:t>
      </w:r>
      <w:r>
        <w:rPr>
          <w:rFonts w:ascii="Times New Roman" w:hAnsi="Times New Roman"/>
          <w:sz w:val="24"/>
          <w:szCs w:val="24"/>
        </w:rPr>
        <w:t xml:space="preserve">simbol komunikasi yang digunakan </w:t>
      </w:r>
      <w:r w:rsidRPr="00995C19">
        <w:rPr>
          <w:rFonts w:ascii="Times New Roman" w:hAnsi="Times New Roman"/>
          <w:sz w:val="24"/>
          <w:szCs w:val="24"/>
        </w:rPr>
        <w:t xml:space="preserve">manusia untuk menyampaikan pendapat pada lawan tuturnya. Dengan </w:t>
      </w:r>
      <w:r>
        <w:rPr>
          <w:rFonts w:ascii="Times New Roman" w:hAnsi="Times New Roman"/>
          <w:sz w:val="24"/>
          <w:szCs w:val="24"/>
        </w:rPr>
        <w:t xml:space="preserve">menggunakan </w:t>
      </w:r>
      <w:r w:rsidRPr="00995C19">
        <w:rPr>
          <w:rFonts w:ascii="Times New Roman" w:hAnsi="Times New Roman"/>
          <w:sz w:val="24"/>
          <w:szCs w:val="24"/>
        </w:rPr>
        <w:t>bahasa</w:t>
      </w:r>
      <w:r>
        <w:rPr>
          <w:rFonts w:ascii="Times New Roman" w:hAnsi="Times New Roman"/>
          <w:sz w:val="24"/>
          <w:szCs w:val="24"/>
        </w:rPr>
        <w:t xml:space="preserve"> sebagai media komunikasi manusia bisa</w:t>
      </w:r>
      <w:r w:rsidRPr="00995C19">
        <w:rPr>
          <w:rFonts w:ascii="Times New Roman" w:hAnsi="Times New Roman"/>
          <w:sz w:val="24"/>
          <w:szCs w:val="24"/>
        </w:rPr>
        <w:t xml:space="preserve"> memperoleh ilmu pengetahuan dari orang lain maupun bangsa lain, sehingga membuat ilmu pengetahuan dapat berkembang dengan baik keseluruh penjuru dunia. </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 xml:space="preserve">Bahasa yang digunakan oleh manusia tidak selalu dapat dimengerti oleh lawan tuturnya. Dalam penelitian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"Johan", "given" : "Mhd.", "non-dropping-particle" : "", "parse-names" : false, "suffix" : "" } ], "container-title" : "BASIS", "id" : "ITEM-1", "issue" : "1", "issued" : { "date-parts" : [ [ "2016" ] ] }, "title" : "Gangguan pelafalan fonem terhadap anak-anak (balita) suatu kajian: Neurolinguistik.", "type" : "article-journal", "volume" : "4" }, "uris" : [ "http://www.mendeley.com/documents/?uuid=f4e098c2-0838-4efc-b318-333396d3b995" ] } ], "mendeley" : { "formattedCitation" : "(Johan, 2016)", "manualFormatting" : " Johan (2016)", "plainTextFormattedCitation" : "(Johan, 2016)", "previouslyFormattedCitation" : "(Johan, 2016)" }, "properties" : { "noteIndex" : 0 }, "schema" : "https://github.com/citation-style-language/schema/raw/master/csl-citation.json" }</w:instrText>
      </w:r>
      <w:r w:rsidRPr="00995C19">
        <w:rPr>
          <w:rFonts w:ascii="Times New Roman" w:hAnsi="Times New Roman"/>
          <w:sz w:val="24"/>
          <w:szCs w:val="24"/>
        </w:rPr>
        <w:fldChar w:fldCharType="separate"/>
      </w:r>
      <w:r>
        <w:rPr>
          <w:rFonts w:ascii="Times New Roman" w:hAnsi="Times New Roman"/>
          <w:noProof/>
          <w:sz w:val="24"/>
          <w:szCs w:val="24"/>
        </w:rPr>
        <w:t xml:space="preserve"> Johan</w:t>
      </w:r>
      <w:r w:rsidRPr="00995C19">
        <w:rPr>
          <w:rFonts w:ascii="Times New Roman" w:hAnsi="Times New Roman"/>
          <w:noProof/>
          <w:sz w:val="24"/>
          <w:szCs w:val="24"/>
        </w:rPr>
        <w:t xml:space="preserve"> </w:t>
      </w:r>
      <w:r>
        <w:rPr>
          <w:rFonts w:ascii="Times New Roman" w:hAnsi="Times New Roman"/>
          <w:noProof/>
          <w:sz w:val="24"/>
          <w:szCs w:val="24"/>
        </w:rPr>
        <w:t>(</w:t>
      </w:r>
      <w:r w:rsidRPr="00995C19">
        <w:rPr>
          <w:rFonts w:ascii="Times New Roman" w:hAnsi="Times New Roman"/>
          <w:noProof/>
          <w:sz w:val="24"/>
          <w:szCs w:val="24"/>
        </w:rPr>
        <w:t>2016)</w:t>
      </w:r>
      <w:r w:rsidRPr="00995C19">
        <w:rPr>
          <w:rFonts w:ascii="Times New Roman" w:hAnsi="Times New Roman"/>
          <w:sz w:val="24"/>
          <w:szCs w:val="24"/>
        </w:rPr>
        <w:fldChar w:fldCharType="end"/>
      </w:r>
      <w:r w:rsidRPr="00995C19">
        <w:rPr>
          <w:rFonts w:ascii="Times New Roman" w:hAnsi="Times New Roman"/>
          <w:sz w:val="24"/>
          <w:szCs w:val="24"/>
        </w:rPr>
        <w:t xml:space="preserve"> mengatakan bahwa pengguna bahasa sering meng</w:t>
      </w:r>
      <w:r>
        <w:rPr>
          <w:rFonts w:ascii="Times New Roman" w:hAnsi="Times New Roman"/>
          <w:sz w:val="24"/>
          <w:szCs w:val="24"/>
        </w:rPr>
        <w:t>alami  masalah dalam memahami makna</w:t>
      </w:r>
      <w:r w:rsidRPr="00995C19">
        <w:rPr>
          <w:rFonts w:ascii="Times New Roman" w:hAnsi="Times New Roman"/>
          <w:sz w:val="24"/>
          <w:szCs w:val="24"/>
        </w:rPr>
        <w:t xml:space="preserve"> selama dalam komunikasi sehingga pendengar dan penutur sangat membutuhkan ilmu bahasa</w:t>
      </w:r>
      <w:r>
        <w:rPr>
          <w:rFonts w:ascii="Times New Roman" w:hAnsi="Times New Roman"/>
          <w:sz w:val="24"/>
          <w:szCs w:val="24"/>
        </w:rPr>
        <w:t>. Sehingga maksud yang disampaikan tidak tercapai dan pendengar gagal memahami maksud yang dimaksudkan penderita. Dengan adanya peristiwa ini penulis berusaha untuk membantu para pengguna bahasa untuk memahami para pengguna bahasa.</w:t>
      </w:r>
    </w:p>
    <w:p w:rsidR="00501303"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 xml:space="preserve">Gagal paham terhadap bahasa sering terjadi pada penederita afasia, disartria dan anak-anak. Di sini penderita mengalami masalah dalam memproduksi leksikal. Leksikal yang mereka </w:t>
      </w:r>
      <w:r w:rsidRPr="00995C19">
        <w:rPr>
          <w:rFonts w:ascii="Times New Roman" w:hAnsi="Times New Roman"/>
          <w:sz w:val="24"/>
          <w:szCs w:val="24"/>
        </w:rPr>
        <w:lastRenderedPageBreak/>
        <w:t xml:space="preserve">hasilkan tidak sesuai dengan yang diharapkan. </w:t>
      </w:r>
      <w:r>
        <w:rPr>
          <w:rFonts w:ascii="Times New Roman" w:hAnsi="Times New Roman"/>
          <w:sz w:val="24"/>
          <w:szCs w:val="24"/>
        </w:rPr>
        <w:t xml:space="preserve">Dalam bertutur, </w:t>
      </w:r>
      <w:r w:rsidRPr="00995C19">
        <w:rPr>
          <w:rFonts w:ascii="Times New Roman" w:hAnsi="Times New Roman"/>
          <w:sz w:val="24"/>
          <w:szCs w:val="24"/>
        </w:rPr>
        <w:t>salah satu fonem yang dihasilkan oleh penutur dapat saja berganti</w:t>
      </w:r>
      <w:r>
        <w:rPr>
          <w:rFonts w:ascii="Times New Roman" w:hAnsi="Times New Roman"/>
          <w:sz w:val="24"/>
          <w:szCs w:val="24"/>
        </w:rPr>
        <w:t xml:space="preserve"> sehingga maknapun menjadi berubah</w:t>
      </w:r>
      <w:r w:rsidRPr="00995C19">
        <w:rPr>
          <w:rFonts w:ascii="Times New Roman" w:hAnsi="Times New Roman"/>
          <w:sz w:val="24"/>
          <w:szCs w:val="24"/>
        </w:rPr>
        <w:t xml:space="preserve">.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"Kajian ini adalah kajian linguistik terapan semua datanya adalah data fenomena, yang bertujuan untuk a. Menjelaskan Jenis-jenis fonem apa saja yang dapat diproduksi oleh penutur dalam memproduksi kata-kata. b. Sebarapa jauh terapan fonem yang dialami oleh penutur dalam menuturkan kata-kata yang ditinjau secara neurolinguistik. Metode pengumpulan datanya adalah metode simak, dengan memakai teknik simak libat cakap oleh Sudaryanto. Untuk menganalisa datanya penulis menggunakan metode kontribusi dengan menggunakan teknik bagi unsur langsung yang didukung dengan teknik lesap, ganti, perluas, ekspansi, dan perluas oleh Sudaryanto. Hasil yang didapatkan adalah gangguan pelafalan fonem ini terjadi pada satu lingkungan. Kemampuan tuturan anak-anak sewaktu-waktu dapat berkembang lebih jelas dan produksi kata-kata yang dituturkannya dapat dipahami oleh lawan tuturnya dengan baik dan penuh makna.", "author" : [ { "dropping-particle" : "", "family" : "Johan", "given" : "Mhd.", "non-dropping-particle" : "", "parse-names" : false, "suffix" : "" } ], "container-title" : "Cakrawala Bahasa-Jurnal Pendidikan Bahasa dan Sastra", "id" : "ITEM-1", "issue" : "1", "issued" : { "date-parts" : [ [ "2017" ] ] }, "page" : "1-144", "title" : "Terapan penggunaan fonem pada anak yang berusia di bawah lima tahun : Suatu kajian neuro linguistik", "type" : "article-journal", "volume" : "6" }, "uris" : [ "http://www.mendeley.com/documents/?uuid=041eaf78-d541-430e-a8a1-1b3e9714acf5" ] } ], "mendeley" : { "formattedCitation" : "(Johan, 2017)", "manualFormatting" : "Johan (2017)", "plainTextFormattedCitation" : "(Johan, 2017)", "previouslyFormattedCitation" : "(Johan, 2017)" }, "properties" : { "noteIndex" : 0 }, "schema" : "https://github.com/citation-style-language/schema/raw/master/csl-citation.json" }</w:instrText>
      </w:r>
      <w:r w:rsidRPr="00995C19">
        <w:rPr>
          <w:rFonts w:ascii="Times New Roman" w:hAnsi="Times New Roman"/>
          <w:sz w:val="24"/>
          <w:szCs w:val="24"/>
        </w:rPr>
        <w:fldChar w:fldCharType="separate"/>
      </w:r>
      <w:r>
        <w:rPr>
          <w:rFonts w:ascii="Times New Roman" w:hAnsi="Times New Roman"/>
          <w:noProof/>
          <w:sz w:val="24"/>
          <w:szCs w:val="24"/>
        </w:rPr>
        <w:t>Johan</w:t>
      </w:r>
      <w:r w:rsidRPr="00D927CF">
        <w:rPr>
          <w:rFonts w:ascii="Times New Roman" w:hAnsi="Times New Roman"/>
          <w:noProof/>
          <w:sz w:val="24"/>
          <w:szCs w:val="24"/>
        </w:rPr>
        <w:t xml:space="preserve"> </w:t>
      </w:r>
      <w:r>
        <w:rPr>
          <w:rFonts w:ascii="Times New Roman" w:hAnsi="Times New Roman"/>
          <w:noProof/>
          <w:sz w:val="24"/>
          <w:szCs w:val="24"/>
        </w:rPr>
        <w:t>(</w:t>
      </w:r>
      <w:r w:rsidRPr="00D927CF">
        <w:rPr>
          <w:rFonts w:ascii="Times New Roman" w:hAnsi="Times New Roman"/>
          <w:noProof/>
          <w:sz w:val="24"/>
          <w:szCs w:val="24"/>
        </w:rPr>
        <w:t>2017)</w:t>
      </w:r>
      <w:r w:rsidRPr="00995C19">
        <w:rPr>
          <w:rFonts w:ascii="Times New Roman" w:hAnsi="Times New Roman"/>
          <w:sz w:val="24"/>
          <w:szCs w:val="24"/>
        </w:rPr>
        <w:fldChar w:fldCharType="end"/>
      </w:r>
      <w:r w:rsidRPr="00995C19">
        <w:rPr>
          <w:rFonts w:ascii="Times New Roman" w:hAnsi="Times New Roman"/>
          <w:sz w:val="24"/>
          <w:szCs w:val="24"/>
        </w:rPr>
        <w:t xml:space="preserve"> mengatakan  dalam penelitian bahwa peristiwa tutur dapat terjadi pada beberapa hal, pertama terjadinya pelesapan dalam memproduksi fonem seperti pada leksikal /lari/ menjadi /lai/, hal lainnya juga dapat terjadi seperti proses ganti pada saat memproduksi leksikal /bisa/ menjadi /bica/. Proses selanjutnya seperti penambahan fonem pada leksikal /banyak/ menjadi /bannyak/. </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 xml:space="preserve">Dan hal lainnya adalah ketidakberaturan dalam memproduksi leksikal. Diantara masalah itu, masalah yang paling dominan dialami penutur terdapat pada peristiwa ganti. Di samping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"10.1016/0093-934X(74)90026-1", "ISSN" : "10902155", "PMID" : "553", "abstract" : "Phonetic analyses were made of the articulatory errors of ten Broca's aphasics with apraxia of speech. Presentation mode, phoneme position, and phoneme frequency-of-occurrence were related to phoneme difficulty. Consonant clusters were more difficult than consonant singletons; vowels were easiest. Substitution, addition, and compound errors predominated, while distortions and omissions were much less frequent. A subphonemic feature analysis of substitution and distortion errors showed a majority of errors to be close approximations to target phonemes. \u00a9 1974.", "author" : [ { "dropping-particle" : "", "family" : "Trost", "given" : "Judith E.", "non-dropping-particle" : "", "parse-names" : false, "suffix" : "" }, { "dropping-particle" : "", "family" : "Canter", "given" : "Gerald J.", "non-dropping-particle" : "", "parse-names" : false, "suffix" : "" } ], "container-title" : "Brain and Language", "id" : "ITEM-1", "issue" : "1", "issued" : { "date-parts" : [ [ "1974" ] ] }, "page" : "63-79", "title" : "Apraxia of speech in patients with Broca's aphasia: A study of phoneme production accuracy and error patterns", "type" : "article-journal", "volume" : "1" }, "uris" : [ "http://www.mendeley.com/documents/?uuid=f73f0704-a92e-410b-8108-3d83b03486d5", "http://www.mendeley.com/documents/?uuid=5812f16a-8ea1-4b46-a8e0-625b075370dd" ] } ], "mendeley" : { "formattedCitation" : "(Trost &amp; Canter, 1974)", "manualFormatting" : "Trost &amp; Canter (1974)", "plainTextFormattedCitation" : "(Trost &amp; Canter, 1974)", "previouslyFormattedCitation" : "(Trost &amp; Canter, 1974)" }, "properties" : { "noteIndex" : 0 }, "schema" : "https://github.com/citation-style-language/schema/raw/master/csl-citation.json" }</w:instrText>
      </w:r>
      <w:r w:rsidRPr="00995C19">
        <w:rPr>
          <w:rFonts w:ascii="Times New Roman" w:hAnsi="Times New Roman"/>
          <w:sz w:val="24"/>
          <w:szCs w:val="24"/>
        </w:rPr>
        <w:fldChar w:fldCharType="separate"/>
      </w:r>
      <w:r>
        <w:rPr>
          <w:rFonts w:ascii="Times New Roman" w:hAnsi="Times New Roman"/>
          <w:noProof/>
          <w:sz w:val="24"/>
          <w:szCs w:val="24"/>
        </w:rPr>
        <w:t>Trost &amp; Canter</w:t>
      </w:r>
      <w:r w:rsidRPr="00995C19">
        <w:rPr>
          <w:rFonts w:ascii="Times New Roman" w:hAnsi="Times New Roman"/>
          <w:noProof/>
          <w:sz w:val="24"/>
          <w:szCs w:val="24"/>
        </w:rPr>
        <w:t xml:space="preserve"> </w:t>
      </w:r>
      <w:r>
        <w:rPr>
          <w:rFonts w:ascii="Times New Roman" w:hAnsi="Times New Roman"/>
          <w:noProof/>
          <w:sz w:val="24"/>
          <w:szCs w:val="24"/>
        </w:rPr>
        <w:t>(</w:t>
      </w:r>
      <w:r w:rsidRPr="00995C19">
        <w:rPr>
          <w:rFonts w:ascii="Times New Roman" w:hAnsi="Times New Roman"/>
          <w:noProof/>
          <w:sz w:val="24"/>
          <w:szCs w:val="24"/>
        </w:rPr>
        <w:t>1974)</w:t>
      </w:r>
      <w:r w:rsidRPr="00995C19">
        <w:rPr>
          <w:rFonts w:ascii="Times New Roman" w:hAnsi="Times New Roman"/>
          <w:sz w:val="24"/>
          <w:szCs w:val="24"/>
        </w:rPr>
        <w:fldChar w:fldCharType="end"/>
      </w:r>
      <w:r w:rsidRPr="00995C19">
        <w:rPr>
          <w:rFonts w:ascii="Times New Roman" w:hAnsi="Times New Roman"/>
          <w:sz w:val="24"/>
          <w:szCs w:val="24"/>
        </w:rPr>
        <w:t xml:space="preserve"> dalam penelitiannya juga menemukan peristiwa ganti yang paling dominan yang dialami oleh penderita gangguan berbahasa. Peneliti lainnya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"10.1016/j.neuropsychologia.2016.01.009", "ISBN" : "0049893068", "ISSN" : "0028-3932", "abstract" : "Several factors are known to influence speech accuracy in patients with apraxia of speech (AOS), e.g., syllable structure or word length. However, the impact of word stress has largely been neglected so far. More generally, the role of prosodic information at the phonetic encoding stage of speech production often remains unconsidered in models of speech production. This study aimed to investigate the influence of word stress on error production in AOS. Two-syllabic words with stress on the first (trochees) vs. the second syllable (iambs) were compared in 14 patients with AOS, three of them exhibiting pure AOS, and in a control group of six normal speakers. The patients produced significantly more errors on iambic than on trochaic words. A most prominent metrical effect was obtained for segmental errors. Acoustic analyses of word durations revealed a disproportionate advantage of the trochaic meter in the patients relative to the healthy controls. The results indicate that German apraxic speakers are sensitive to metrical information. It is assumed that metrical patterns function as prosodic frames for articulation planning, and that the regular metrical pattern in German, the trochaic form, has a facilitating effect on word production in patients with AOS.", "author" : [ { "dropping-particle" : "", "family" : "Aichert", "given" : "Ingrid", "non-dropping-particle" : "", "parse-names" : false, "suffix" : "" }, { "dropping-particle" : "", "family" : "Sp\u00e4th", "given" : "Mona", "non-dropping-particle" : "", "parse-names" : false, "suffix" : "" }, { "dropping-particle" : "", "family" : "Ziegler", "given" : "Wolfram", "non-dropping-particle" : "", "parse-names" : false, "suffix" : "" } ], "container-title" : "Neuropsychologia", "id" : "ITEM-1", "issued" : { "date-parts" : [ [ "2016" ] ] }, "page" : "171-178", "publisher" : "Elsevier", "title" : "The role of metrical information in apraxia of speech. Perceptual and acoustic analyses of word stress", "type" : "article-journal", "volume" : "82" }, "uris" : [ "http://www.mendeley.com/documents/?uuid=b5c829bd-bb22-4554-9e09-e61196c02876" ] } ], "mendeley" : { "formattedCitation" : "(Aichert, Sp\u00e4th, &amp; Ziegler, 2016)", "manualFormatting" : "Aichert, Sp\u00e4th, &amp; Ziegler (2016)", "plainTextFormattedCitation" : "(Aichert, Sp\u00e4th, &amp; Ziegler, 2016)", "previouslyFormattedCitation" : "(Aichert, Sp\u00e4th, &amp; Ziegler, 2016)"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 xml:space="preserve">Aichert, Späth, &amp; Ziegler </w:t>
      </w:r>
      <w:r>
        <w:rPr>
          <w:rFonts w:ascii="Times New Roman" w:hAnsi="Times New Roman"/>
          <w:noProof/>
          <w:sz w:val="24"/>
          <w:szCs w:val="24"/>
        </w:rPr>
        <w:t>(</w:t>
      </w:r>
      <w:r w:rsidRPr="00995C19">
        <w:rPr>
          <w:rFonts w:ascii="Times New Roman" w:hAnsi="Times New Roman"/>
          <w:noProof/>
          <w:sz w:val="24"/>
          <w:szCs w:val="24"/>
        </w:rPr>
        <w:t>2016)</w:t>
      </w:r>
      <w:r w:rsidRPr="00995C19">
        <w:rPr>
          <w:rFonts w:ascii="Times New Roman" w:hAnsi="Times New Roman"/>
          <w:sz w:val="24"/>
          <w:szCs w:val="24"/>
        </w:rPr>
        <w:fldChar w:fldCharType="end"/>
      </w:r>
      <w:r w:rsidRPr="00995C19">
        <w:rPr>
          <w:rFonts w:ascii="Times New Roman" w:hAnsi="Times New Roman"/>
          <w:sz w:val="24"/>
          <w:szCs w:val="24"/>
        </w:rPr>
        <w:t xml:space="preserve"> juga menemukan hal yang sama dalam penelitiannya.</w:t>
      </w:r>
      <w:r>
        <w:rPr>
          <w:rFonts w:ascii="Times New Roman" w:hAnsi="Times New Roman"/>
          <w:sz w:val="24"/>
          <w:szCs w:val="24"/>
        </w:rPr>
        <w:t xml:space="preserve"> Biasanya pergantian seperti ini terjadi pada lingkungan yang sama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"9786025282904", "abstract" : "Kajian neurolinguistik adalah suatu kajian di mana manusia bagaimana memperoleh bahasa. Adapun tujuan dari penelitian ini adalah untuk menjelaskan tataran mana fonem yang dilafalkan oleh responden. Teori yang digunakan adalah teori neurolinguistik yang digagas oleh Claudia Galluzzia dan kawan-kawan. Sementara itu, metode pengumpulan data adalah metode simak dengan menggunakan teknik rekam. Di samping itu, untuk menganlisis data ini, penulis menggunakan metode agih atau metode konstribusi dengan menggunakan teknik dasar bagi unsur langsung. Teknik terdiri tersebut dari teknik pelesapan, teknik ganti atau teknik penambahan, Setelah analisis dilakukan maka didapatkanlah hasil. Adapun hasil penelitian ini antara lain adalah proses ganti lebih dominan dijumpai pada tuturan responden dan proses dominan yang kedua adalah proses pelesapan dan yang terakhir adalah proses penambahan. Riancian hasil penelitian ini adalah: proses pelesapan terdapat 5 kali, proses penambahan terdapat sebanyak 4 kali sedangkan proses ganti terdapat 11 kali. Secara persentase dari hasil tersebut adalah proses pelesapan terdapat 25% (dua puluh lima persen), proses penambahan terdiri dari 20% (dua puluh persen), sedangkan proses ganti terdapat sebanyak 55% (lima puluh lima persen) dengan menggunakan rumus sebagai berikut jumlah masalah dibagi dengan total masalah dikali 100 persen.", "author" : [ { "dropping-particle" : "", "family" : "Johan, Mhd. Susanto", "given" : "Alpino", "non-dropping-particle" : "", "parse-names" : false, "suffix" : "" } ], "container-title" : "Snistek 1", "id" : "ITEM-1", "issued" : { "date-parts" : [ [ "2018" ] ] }, "page" : "103-108", "publisher" : "LPPM Universitas Putera Batam", "publisher-place" : "Batam", "title" : "Gangguan berbahasa pada penderita strok suatu kajian: Neurolinguistik", "type" : "paper-conference" }, "uris" : [ "http://www.mendeley.com/documents/?uuid=5efedeeb-7bf5-4671-9ed0-c1d1d27881c0", "http://www.mendeley.com/documents/?uuid=52547d11-c348-4817-810a-e0f3d617764a" ] } ], "mendeley" : { "formattedCitation" : "(Johan, Mhd. Susanto, 2018)", "manualFormatting" : "(Johan, Susanto, 2018)", "plainTextFormattedCitation" : "(Johan, Mhd. Susanto, 2018)", "previouslyFormattedCitation" : "(Johan, Mhd. Susanto, 2018)"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(Johan, </w:t>
      </w:r>
      <w:r w:rsidRPr="00AA6B54">
        <w:rPr>
          <w:rFonts w:ascii="Times New Roman" w:hAnsi="Times New Roman"/>
          <w:noProof/>
          <w:sz w:val="24"/>
          <w:szCs w:val="24"/>
        </w:rPr>
        <w:t>Susanto, 2018)</w:t>
      </w:r>
      <w:r>
        <w:rPr>
          <w:rFonts w:ascii="Times New Roman" w:hAnsi="Times New Roman"/>
          <w:sz w:val="24"/>
          <w:szCs w:val="24"/>
        </w:rPr>
        <w:fldChar w:fldCharType="end"/>
      </w:r>
      <w:r>
        <w:rPr>
          <w:rFonts w:ascii="Times New Roman" w:hAnsi="Times New Roman"/>
          <w:sz w:val="24"/>
          <w:szCs w:val="24"/>
        </w:rPr>
        <w:t xml:space="preserve">. Kemudian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"Johan, Mhd., Susanto", "given" : "Alpino", "non-dropping-particle" : "", "parse-names" : false, "suffix" : "" } ], "container-title" : "Jurnal Kata", "id" : "ITEM-1", "issue" : "2", "issued" : { "date-parts" : [ [ "2018" ] ] }, "page" : "192-204", "title" : "Tataran fonem penderita strok pada masa terapi: Suatu kajian neurolinguistik", "type" : "article-journal", "volume" : "2" }, "uris" : [ "http://www.mendeley.com/documents/?uuid=a18a6aed-ce29-4a43-b877-cb3c4ecd3bc5", "http://www.mendeley.com/documents/?uuid=d20fba7e-c496-4a16-93c0-a47478981f7c" ] } ], "mendeley" : { "formattedCitation" : "(Johan, Mhd., Susanto, 2018)", "manualFormatting" : "Johan, Susanto, (2018)", "plainTextFormattedCitation" : "(Johan, Mhd., Susanto, 2018)", "previouslyFormattedCitation" : "(Johan, Mhd., Susanto, 2018)"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Johan</w:t>
      </w:r>
      <w:r w:rsidRPr="00AA6B54">
        <w:rPr>
          <w:rFonts w:ascii="Times New Roman" w:hAnsi="Times New Roman"/>
          <w:noProof/>
          <w:sz w:val="24"/>
          <w:szCs w:val="24"/>
        </w:rPr>
        <w:t xml:space="preserve">, Susanto, </w:t>
      </w:r>
      <w:r>
        <w:rPr>
          <w:rFonts w:ascii="Times New Roman" w:hAnsi="Times New Roman"/>
          <w:noProof/>
          <w:sz w:val="24"/>
          <w:szCs w:val="24"/>
        </w:rPr>
        <w:t>(</w:t>
      </w:r>
      <w:r w:rsidRPr="00AA6B54">
        <w:rPr>
          <w:rFonts w:ascii="Times New Roman" w:hAnsi="Times New Roman"/>
          <w:noProof/>
          <w:sz w:val="24"/>
          <w:szCs w:val="24"/>
        </w:rPr>
        <w:t>2018)</w:t>
      </w:r>
      <w:r>
        <w:rPr>
          <w:rFonts w:ascii="Times New Roman" w:hAnsi="Times New Roman"/>
          <w:sz w:val="24"/>
          <w:szCs w:val="24"/>
        </w:rPr>
        <w:fldChar w:fldCharType="end"/>
      </w:r>
      <w:r>
        <w:rPr>
          <w:rFonts w:ascii="Times New Roman" w:hAnsi="Times New Roman"/>
          <w:sz w:val="24"/>
          <w:szCs w:val="24"/>
        </w:rPr>
        <w:t xml:space="preserve"> mengatakan bahwa peristiwa ganti yang terjadi dalam satu lingkungan disebut juga dengan asimilasi.</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Sebenarnya penelitian seperti ini adalah penelitian lanjutan, yang pernah peneliti lakukan sebelumnya. Penelitian ini perlu dilanjutkan karena peneliti ingin para pengguna bahasa dapat memahami bahasa para penderita bahasa yang dilakukan oleh penuturnya. Sehingga terjadilah saling pengertian satu samalainnya. Penderita bahasa sangat tersinggung apabila bahasa yang diproduksinya tidak dapat dipahami oleh lawan tuturnya.</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 xml:space="preserve">Pengguna bahasa yang mengalami masalah dalam memproduksi leksikal dapat saja terjadi pada setiap manusia apalagi pada penderita strok, anak-anak, dan lainnya.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"Sastra", "given" : "Gusdi", "non-dropping-particle" : "", "parse-names" : false, "suffix" : "" } ], "id" : "ITEM-1", "issued" : { "date-parts" : [ [ "2014" ] ] }, "publisher" : "Andalas University Press", "title" : "Bahasa dan strok:", "type" : "book" }, "uris" : [ "http://www.mendeley.com/documents/?uuid=f05ea9bf-a5f9-4afb-8024-6a6d12eb3147" ] } ], "mendeley" : { "formattedCitation" : "(Sastra, 2014)", "manualFormatting" : "Sastra  (2014)", "plainTextFormattedCitation" : "(Sastra, 2014)", "previouslyFormattedCitation" : "(Sastra, 2014)" }, "properties" : { "noteIndex" : 0 }, "schema" : "https://github.com/citation-style-language/schema/raw/master/csl-citation.json" }</w:instrText>
      </w:r>
      <w:r w:rsidRPr="00995C19">
        <w:rPr>
          <w:rFonts w:ascii="Times New Roman" w:hAnsi="Times New Roman"/>
          <w:sz w:val="24"/>
          <w:szCs w:val="24"/>
        </w:rPr>
        <w:fldChar w:fldCharType="separate"/>
      </w:r>
      <w:r>
        <w:rPr>
          <w:rFonts w:ascii="Times New Roman" w:hAnsi="Times New Roman"/>
          <w:noProof/>
          <w:sz w:val="24"/>
          <w:szCs w:val="24"/>
        </w:rPr>
        <w:t>Sastra</w:t>
      </w:r>
      <w:r w:rsidRPr="00995C19">
        <w:rPr>
          <w:rFonts w:ascii="Times New Roman" w:hAnsi="Times New Roman"/>
          <w:noProof/>
          <w:sz w:val="24"/>
          <w:szCs w:val="24"/>
        </w:rPr>
        <w:t xml:space="preserve"> </w:t>
      </w:r>
      <w:r>
        <w:rPr>
          <w:rFonts w:ascii="Times New Roman" w:hAnsi="Times New Roman"/>
          <w:noProof/>
          <w:sz w:val="24"/>
          <w:szCs w:val="24"/>
        </w:rPr>
        <w:t xml:space="preserve"> (</w:t>
      </w:r>
      <w:r w:rsidRPr="00995C19">
        <w:rPr>
          <w:rFonts w:ascii="Times New Roman" w:hAnsi="Times New Roman"/>
          <w:noProof/>
          <w:sz w:val="24"/>
          <w:szCs w:val="24"/>
        </w:rPr>
        <w:t>2014)</w:t>
      </w:r>
      <w:r w:rsidRPr="00995C19">
        <w:rPr>
          <w:rFonts w:ascii="Times New Roman" w:hAnsi="Times New Roman"/>
          <w:sz w:val="24"/>
          <w:szCs w:val="24"/>
        </w:rPr>
        <w:fldChar w:fldCharType="end"/>
      </w:r>
      <w:r w:rsidRPr="00995C19">
        <w:rPr>
          <w:rFonts w:ascii="Times New Roman" w:hAnsi="Times New Roman"/>
          <w:sz w:val="24"/>
          <w:szCs w:val="24"/>
        </w:rPr>
        <w:t xml:space="preserve"> mengatakan bahwa orang yang mengalami masalah dengan leksikal telah terjadi suatu gangguan pada otak sebelah kiri penderita dimana otak kiri itu adalah tempat bahasa itu diproduksi. </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 xml:space="preserve">Gangguan berbahasa dapat terjadi pada masalah disartria maupun masalah afasia broka.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"978-602-8800-68-6", "author" : [ { "dropping-particle" : "", "family" : "Sastra", "given" : "Gusdi", "non-dropping-particle" : "", "parse-names" : false, "suffix" : "" } ], "id" : "ITEM-1", "issued" : { "date-parts" : [ [ "2010" ] ] }, "publisher" : "Alfabeta Bandung", "publisher-place" : "Bandung", "title" : "Neurolinguistik: Suatu pengantar", "type" : "book" }, "uris" : [ "http://www.mendeley.com/documents/?uuid=4fcaa517-5645-4a8c-a122-8f830a3886ac" ] } ], "mendeley" : { "formattedCitation" : "(Sastra, 2010)", "manualFormatting" : "Sastra  (2010)", "plainTextFormattedCitation" : "(Sastra, 2010)", "previouslyFormattedCitation" : "(Sastra, 2010)"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Sastra</w:t>
      </w:r>
      <w:r>
        <w:rPr>
          <w:rFonts w:ascii="Times New Roman" w:hAnsi="Times New Roman"/>
          <w:noProof/>
          <w:sz w:val="24"/>
          <w:szCs w:val="24"/>
        </w:rPr>
        <w:t xml:space="preserve"> </w:t>
      </w:r>
      <w:r w:rsidRPr="00995C19">
        <w:rPr>
          <w:rFonts w:ascii="Times New Roman" w:hAnsi="Times New Roman"/>
          <w:noProof/>
          <w:sz w:val="24"/>
          <w:szCs w:val="24"/>
        </w:rPr>
        <w:t xml:space="preserve"> </w:t>
      </w:r>
      <w:r>
        <w:rPr>
          <w:rFonts w:ascii="Times New Roman" w:hAnsi="Times New Roman"/>
          <w:noProof/>
          <w:sz w:val="24"/>
          <w:szCs w:val="24"/>
        </w:rPr>
        <w:t>(</w:t>
      </w:r>
      <w:r w:rsidRPr="00995C19">
        <w:rPr>
          <w:rFonts w:ascii="Times New Roman" w:hAnsi="Times New Roman"/>
          <w:noProof/>
          <w:sz w:val="24"/>
          <w:szCs w:val="24"/>
        </w:rPr>
        <w:t>2010)</w:t>
      </w:r>
      <w:r w:rsidRPr="00995C19">
        <w:rPr>
          <w:rFonts w:ascii="Times New Roman" w:hAnsi="Times New Roman"/>
          <w:sz w:val="24"/>
          <w:szCs w:val="24"/>
        </w:rPr>
        <w:fldChar w:fldCharType="end"/>
      </w:r>
      <w:r w:rsidRPr="00995C19">
        <w:rPr>
          <w:rFonts w:ascii="Times New Roman" w:hAnsi="Times New Roman"/>
          <w:sz w:val="24"/>
          <w:szCs w:val="24"/>
        </w:rPr>
        <w:t xml:space="preserve"> mengatakan bahwa gangguan disartria itu adalah dimana para penderita mengalami masalah dalam memproduksi leksikal. Sedangkan  penderita afasia mengalami masalah dalam memproduksi gabungan kata atau dalam membuat kalimat. Memang agak sulit membedakan kedua gangguan tersebut. Tapi setelah melakukan pengamatan yang lebih dalam dan teliti peneliti berusaha untuk menguraikan dan menganalisisnya dengan tajam berdasarkan pengamatan peneliti.</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lastRenderedPageBreak/>
        <w:t xml:space="preserve">Setiap penutur yang mengalami gangguan dalam memproduksi leksikal yang terjadi dalam komunikasi tidak dapat dipisahkan dari kasus neurolinguistik.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"90 272 3233-4", "author" : [ { "dropping-particle" : "", "family" : "Ahlsen", "given" : "Elisabeth", "non-dropping-particle" : "", "parse-names" : false, "suffix" : "" } ], "id" : "ITEM-1", "issued" : { "date-parts" : [ [ "2006" ] ] }, "publisher" : "John Benjamins Publishing Company", "publisher-place" : "Amsterdam", "title" : "Introduction to neurolinguistics", "type" : "book" }, "uris" : [ "http://www.mendeley.com/documents/?uuid=73788b73-e3c0-419b-9097-f4125b3c131c" ] } ], "mendeley" : { "formattedCitation" : "(Ahlsen, 2006)", "manualFormatting" : "Ahlsen (2006, p. 3)", "plainTextFormattedCitation" : "(Ahlsen, 2006)", "previouslyFormattedCitation" : "(Ahlsen, 2006)" }, "properties" : { "noteIndex" : 0 }, "schema" : "https://github.com/citation-style-language/schema/raw/master/csl-citation.json" }</w:instrText>
      </w:r>
      <w:r w:rsidRPr="00995C19">
        <w:rPr>
          <w:rFonts w:ascii="Times New Roman" w:hAnsi="Times New Roman"/>
          <w:sz w:val="24"/>
          <w:szCs w:val="24"/>
        </w:rPr>
        <w:fldChar w:fldCharType="separate"/>
      </w:r>
      <w:r>
        <w:rPr>
          <w:rFonts w:ascii="Times New Roman" w:hAnsi="Times New Roman"/>
          <w:noProof/>
          <w:sz w:val="24"/>
          <w:szCs w:val="24"/>
        </w:rPr>
        <w:t>Ahlsen</w:t>
      </w:r>
      <w:r w:rsidRPr="00E83FF8">
        <w:rPr>
          <w:rFonts w:ascii="Times New Roman" w:hAnsi="Times New Roman"/>
          <w:noProof/>
          <w:sz w:val="24"/>
          <w:szCs w:val="24"/>
        </w:rPr>
        <w:t xml:space="preserve"> </w:t>
      </w:r>
      <w:r>
        <w:rPr>
          <w:rFonts w:ascii="Times New Roman" w:hAnsi="Times New Roman"/>
          <w:noProof/>
          <w:sz w:val="24"/>
          <w:szCs w:val="24"/>
        </w:rPr>
        <w:t>(</w:t>
      </w:r>
      <w:r w:rsidRPr="00E83FF8">
        <w:rPr>
          <w:rFonts w:ascii="Times New Roman" w:hAnsi="Times New Roman"/>
          <w:noProof/>
          <w:sz w:val="24"/>
          <w:szCs w:val="24"/>
        </w:rPr>
        <w:t>2006, p. 3)</w:t>
      </w:r>
      <w:r w:rsidRPr="00995C19">
        <w:rPr>
          <w:rFonts w:ascii="Times New Roman" w:hAnsi="Times New Roman"/>
          <w:sz w:val="24"/>
          <w:szCs w:val="24"/>
        </w:rPr>
        <w:fldChar w:fldCharType="end"/>
      </w:r>
      <w:r w:rsidRPr="00995C19">
        <w:rPr>
          <w:rFonts w:ascii="Times New Roman" w:hAnsi="Times New Roman"/>
          <w:sz w:val="24"/>
          <w:szCs w:val="24"/>
        </w:rPr>
        <w:t xml:space="preserve"> dalam bukunya mengatakan bahwa gangguan komunikasi adalah kasus neurolinguistik dimana otak sangat berperan dalam melakukan bahasa.</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 xml:space="preserve">Leksikal yang diproduksi oleh penutur sangat berhubungan dengan kajian kajian fonologi maka dari itu peneliti sengaja mengkombinasikan penelitian ini dengan neurolinguistik. Kedua ilmu ini akan saling mendukung satu sama lainnya. Dan ilmu ini dapat dijadikan sebagai </w:t>
      </w:r>
      <w:r>
        <w:rPr>
          <w:rFonts w:ascii="Times New Roman" w:hAnsi="Times New Roman"/>
          <w:sz w:val="24"/>
          <w:szCs w:val="24"/>
        </w:rPr>
        <w:t>bahan utama</w:t>
      </w:r>
      <w:r w:rsidRPr="00995C19">
        <w:rPr>
          <w:rFonts w:ascii="Times New Roman" w:hAnsi="Times New Roman"/>
          <w:sz w:val="24"/>
          <w:szCs w:val="24"/>
        </w:rPr>
        <w:t xml:space="preserve"> dalam penelitian ini.</w:t>
      </w:r>
    </w:p>
    <w:p w:rsidR="00501303" w:rsidRPr="00995C19" w:rsidRDefault="00501303" w:rsidP="00501303">
      <w:pPr>
        <w:spacing w:after="0" w:line="360" w:lineRule="auto"/>
        <w:ind w:firstLine="720"/>
        <w:jc w:val="both"/>
        <w:rPr>
          <w:rFonts w:ascii="Times New Roman" w:hAnsi="Times New Roman"/>
          <w:sz w:val="24"/>
          <w:szCs w:val="24"/>
        </w:rPr>
      </w:pPr>
      <w:r>
        <w:rPr>
          <w:rFonts w:ascii="Times New Roman" w:hAnsi="Times New Roman"/>
          <w:sz w:val="24"/>
          <w:szCs w:val="24"/>
        </w:rPr>
        <w:t xml:space="preserve">Selanjutnya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"10.1016/j.bandl.2016.12.001", "ISSN" : "0093-934X", "abstract" : "Purpose: \u2018Affective prosody\u2019 defines the supra-segmental features of speech that, when manipulated, can change the type and intensity of emotion conveyed by the speaker. Although the right hemisphere is predominantly linked to the processing of affective prosodic cues, existing literature also suggests that damage to the left hemisphere can result in similar deficits. This study aims to demonstrate, and add to the evidence, that patients with left-hemisphere injury experience difficulties with affective prosodic perception and production, measured via a new combination of assessments and analyses. It is also hypothesised that aphasia severity will be correlated with impaired processing of affective prosody. Results: Stroke and control participants differed significantly on prosody perception tests of matching auditory affective cues to visual images. Prosodic production was measured by participants vocalising different affective expressions of words and monosyllables \u2013 from which significant differences were found in perceptual judgements of emotion accuracy and intensity, and acoustic analyses of pitch range and variance. There were significant correlations between participants\u2019 Western Aphasia Battery (WAB) scores, quality of life, and prosody production. Conclusion: Individuals with left-hemisphere damage after stroke have impaired affective prosodic perception and production that may be associated with reduced quality of life.", "author" : [ { "dropping-particle" : "", "family" : "Leung", "given" : "Joan H", "non-dropping-particle" : "", "parse-names" : false, "suffix" : "" }, { "dropping-particle" : "", "family" : "Purdy", "given" : "Suzanne C", "non-dropping-particle" : "", "parse-names" : false, "suffix" : "" }, { "dropping-particle" : "", "family" : "Tippett", "given" : "Lynette J", "non-dropping-particle" : "", "parse-names" : false, "suffix" : "" }, { "dropping-particle" : "", "family" : "Le\u00e3o", "given" : "Sylvia H S", "non-dropping-particle" : "", "parse-names" : false, "suffix" : "" } ], "container-title" : "Brain and Language", "id" : "ITEM-1", "issued" : { "date-parts" : [ [ "2017" ] ] }, "page" : "19-28", "publisher" : "Elsevier Inc.", "title" : "Affective speech prosody perception and production in stroke patients with left-hemispheric damage and healthy controls", "type" : "article-journal", "volume" : "166" }, "uris" : [ "http://www.mendeley.com/documents/?uuid=a94bdfd3-bdc0-4711-a146-79fb8a108b64" ] } ], "mendeley" : { "formattedCitation" : "(Leung, Purdy, Tippett, &amp; Le\u00e3o, 2017)", "manualFormatting" : "Leung, Purdy, Tippett, &amp; Le\u00e3o (2017)", "plainTextFormattedCitation" : "(Leung, Purdy, Tippett, &amp; Le\u00e3o, 2017)", "previouslyFormattedCitation" : "(Leung, Purdy, Tippett, &amp; Le\u00e3o, 2017)"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 xml:space="preserve">Leung, Purdy, Tippett, &amp; Leão </w:t>
      </w:r>
      <w:r>
        <w:rPr>
          <w:rFonts w:ascii="Times New Roman" w:hAnsi="Times New Roman"/>
          <w:noProof/>
          <w:sz w:val="24"/>
          <w:szCs w:val="24"/>
        </w:rPr>
        <w:t>(</w:t>
      </w:r>
      <w:r w:rsidRPr="00995C19">
        <w:rPr>
          <w:rFonts w:ascii="Times New Roman" w:hAnsi="Times New Roman"/>
          <w:noProof/>
          <w:sz w:val="24"/>
          <w:szCs w:val="24"/>
        </w:rPr>
        <w:t>2017)</w:t>
      </w:r>
      <w:r w:rsidRPr="00995C19">
        <w:rPr>
          <w:rFonts w:ascii="Times New Roman" w:hAnsi="Times New Roman"/>
          <w:sz w:val="24"/>
          <w:szCs w:val="24"/>
        </w:rPr>
        <w:fldChar w:fldCharType="end"/>
      </w:r>
      <w:r w:rsidRPr="00995C19">
        <w:rPr>
          <w:rFonts w:ascii="Times New Roman" w:hAnsi="Times New Roman"/>
          <w:sz w:val="24"/>
          <w:szCs w:val="24"/>
        </w:rPr>
        <w:t xml:space="preserve"> mengatakan bahwa leksikal merupakan hal yang terpenting dalam berkomunikasi, fonologi dan neurolinguistik mendapat tempat yang terdepan tahap menganalisis masalah yang timbul dalam berkomunikasi. Dan hal ini tidak dapat dipisahkan makna yang tercipta nantinya, kajian hal seperti ini termasuk ke dalam gangguan disartria atau afasia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"10.1016/j.pjnns.2016.08.005", "ISSN" : "0028-3843", "author" : [ { "dropping-particle" : "", "family" : "Polanowska", "given" : "Katarzyna Ewa", "non-dropping-particle" : "", "parse-names" : false, "suffix" : "" }, { "dropping-particle" : "", "family" : "Pietrzyk-Krawczyk", "given" : "Iwona", "non-dropping-particle" : "", "parse-names" : false, "suffix" : "" } ], "container-title" : "Journal of Dermatological Science", "id" : "ITEM-1", "issued" : { "date-parts" : [ [ "2016" ] ] }, "page" : "2-8", "publisher" : "Polish Neurological Society", "title" : "Post-stroke pure apraxia of speech \u2013 A rare experience", "type" : "article-journal" }, "uris" : [ "http://www.mendeley.com/documents/?uuid=a33834bb-e5f6-4823-9f26-80dd706f39d7" ] } ], "mendeley" : { "formattedCitation" : "(Polanowska &amp; Pietrzyk-Krawczyk, 2016)", "plainTextFormattedCitation" : "(Polanowska &amp; Pietrzyk-Krawczyk, 2016)", "previouslyFormattedCitation" : "(Polanowska &amp; Pietrzyk-Krawczyk, 2016)" }, "properties" : { "noteIndex" : 0 }, "schema" : "https://github.com/citation-style-language/schema/raw/master/csl-citation.json" }</w:instrText>
      </w:r>
      <w:r w:rsidRPr="00995C19">
        <w:rPr>
          <w:rFonts w:ascii="Times New Roman" w:hAnsi="Times New Roman"/>
          <w:sz w:val="24"/>
          <w:szCs w:val="24"/>
        </w:rPr>
        <w:fldChar w:fldCharType="separate"/>
      </w:r>
      <w:r w:rsidRPr="00266775">
        <w:rPr>
          <w:rFonts w:ascii="Times New Roman" w:hAnsi="Times New Roman"/>
          <w:noProof/>
          <w:sz w:val="24"/>
          <w:szCs w:val="24"/>
        </w:rPr>
        <w:t>(Polanowska &amp; Pietrzyk-Krawczyk, 2016)</w:t>
      </w:r>
      <w:r w:rsidRPr="00995C19">
        <w:rPr>
          <w:rFonts w:ascii="Times New Roman" w:hAnsi="Times New Roman"/>
          <w:sz w:val="24"/>
          <w:szCs w:val="24"/>
        </w:rPr>
        <w:fldChar w:fldCharType="end"/>
      </w:r>
      <w:r w:rsidRPr="00995C19">
        <w:rPr>
          <w:rFonts w:ascii="Times New Roman" w:hAnsi="Times New Roman"/>
          <w:sz w:val="24"/>
          <w:szCs w:val="24"/>
        </w:rPr>
        <w:t xml:space="preserve">. </w:t>
      </w:r>
    </w:p>
    <w:p w:rsidR="00501303" w:rsidRPr="004F115C" w:rsidRDefault="00501303" w:rsidP="00501303">
      <w:pPr>
        <w:spacing w:after="0" w:line="360" w:lineRule="auto"/>
        <w:ind w:firstLine="720"/>
        <w:jc w:val="both"/>
        <w:rPr>
          <w:rFonts w:ascii="Times New Roman" w:hAnsi="Times New Roman"/>
          <w:sz w:val="24"/>
          <w:szCs w:val="24"/>
          <w:lang w:val="en-US"/>
        </w:rPr>
      </w:pPr>
      <w:r w:rsidRPr="00995C19">
        <w:rPr>
          <w:rFonts w:ascii="Times New Roman" w:hAnsi="Times New Roman"/>
          <w:sz w:val="24"/>
          <w:szCs w:val="24"/>
        </w:rPr>
        <w:t xml:space="preserve">Kemudian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"10.1016/j.neuropsychologia.2016.01.009", "ISBN" : "0049893068", "ISSN" : "0028-3932", "abstract" : "Several factors are known to influence speech accuracy in patients with apraxia of speech (AOS), e.g., syllable structure or word length. However, the impact of word stress has largely been neglected so far. More generally, the role of prosodic information at the phonetic encoding stage of speech production often remains unconsidered in models of speech production. This study aimed to investigate the influence of word stress on error production in AOS. Two-syllabic words with stress on the first (trochees) vs. the second syllable (iambs) were compared in 14 patients with AOS, three of them exhibiting pure AOS, and in a control group of six normal speakers. The patients produced significantly more errors on iambic than on trochaic words. A most prominent metrical effect was obtained for segmental errors. Acoustic analyses of word durations revealed a disproportionate advantage of the trochaic meter in the patients relative to the healthy controls. The results indicate that German apraxic speakers are sensitive to metrical information. It is assumed that metrical patterns function as prosodic frames for articulation planning, and that the regular metrical pattern in German, the trochaic form, has a facilitating effect on word production in patients with AOS.", "author" : [ { "dropping-particle" : "", "family" : "Aichert", "given" : "Ingrid", "non-dropping-particle" : "", "parse-names" : false, "suffix" : "" }, { "dropping-particle" : "", "family" : "Sp\u00e4th", "given" : "Mona", "non-dropping-particle" : "", "parse-names" : false, "suffix" : "" }, { "dropping-particle" : "", "family" : "Ziegler", "given" : "Wolfram", "non-dropping-particle" : "", "parse-names" : false, "suffix" : "" } ], "container-title" : "Neuropsychologia", "id" : "ITEM-1", "issued" : { "date-parts" : [ [ "2016" ] ] }, "page" : "171-178", "publisher" : "Elsevier", "title" : "The role of metrical information in apraxia of speech. Perceptual and acoustic analyses of word stress", "type" : "article-journal", "volume" : "82" }, "uris" : [ "http://www.mendeley.com/documents/?uuid=b5c829bd-bb22-4554-9e09-e61196c02876" ] } ], "mendeley" : { "formattedCitation" : "(Aichert et al., 2016)", "manualFormatting" : "Aichert et al. (2016)", "plainTextFormattedCitation" : "(Aichert et al., 2016)", "previouslyFormattedCitation" : "(Aichert et al., 2016)"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 xml:space="preserve">Aichert et al. </w:t>
      </w:r>
      <w:r>
        <w:rPr>
          <w:rFonts w:ascii="Times New Roman" w:hAnsi="Times New Roman"/>
          <w:noProof/>
          <w:sz w:val="24"/>
          <w:szCs w:val="24"/>
        </w:rPr>
        <w:t>(</w:t>
      </w:r>
      <w:r w:rsidRPr="00995C19">
        <w:rPr>
          <w:rFonts w:ascii="Times New Roman" w:hAnsi="Times New Roman"/>
          <w:noProof/>
          <w:sz w:val="24"/>
          <w:szCs w:val="24"/>
        </w:rPr>
        <w:t>2016)</w:t>
      </w:r>
      <w:r w:rsidRPr="00995C19">
        <w:rPr>
          <w:rFonts w:ascii="Times New Roman" w:hAnsi="Times New Roman"/>
          <w:sz w:val="24"/>
          <w:szCs w:val="24"/>
        </w:rPr>
        <w:fldChar w:fldCharType="end"/>
      </w:r>
      <w:r w:rsidRPr="00995C19">
        <w:rPr>
          <w:rFonts w:ascii="Times New Roman" w:hAnsi="Times New Roman"/>
          <w:sz w:val="24"/>
          <w:szCs w:val="24"/>
        </w:rPr>
        <w:t xml:space="preserve"> dalam jurnalnya mengatakan juga, disartria dan afasia merupakan gangguan yang dialami oleh penutur yang terdapat pada motor bicara penutur dalam bertutur. Jadi setiap tuturan yang diproduksi oleh penutur disartria perlu dilihat dan diperhatikan pada saraf bicara penutur. </w:t>
      </w:r>
    </w:p>
    <w:p w:rsidR="00501303" w:rsidRPr="0061010B" w:rsidRDefault="00035D5A" w:rsidP="0019532B">
      <w:pPr>
        <w:pStyle w:val="Heading1"/>
        <w:numPr>
          <w:ilvl w:val="0"/>
          <w:numId w:val="3"/>
        </w:numPr>
        <w:spacing w:before="0"/>
        <w:ind w:left="284" w:hanging="284"/>
        <w:rPr>
          <w:rFonts w:ascii="Times New Roman" w:hAnsi="Times New Roman"/>
          <w:color w:val="auto"/>
          <w:sz w:val="24"/>
          <w:szCs w:val="24"/>
        </w:rPr>
      </w:pPr>
      <w:r>
        <w:rPr>
          <w:rFonts w:ascii="Times New Roman" w:hAnsi="Times New Roman"/>
          <w:color w:val="auto"/>
          <w:sz w:val="24"/>
          <w:szCs w:val="24"/>
        </w:rPr>
        <w:t>KAJIAN TEORETIS</w:t>
      </w:r>
    </w:p>
    <w:p w:rsidR="00501303" w:rsidRPr="0061010B" w:rsidRDefault="00501303" w:rsidP="00501303">
      <w:pPr>
        <w:pStyle w:val="Heading1"/>
        <w:spacing w:before="120" w:line="360" w:lineRule="auto"/>
        <w:rPr>
          <w:rFonts w:ascii="Times New Roman" w:hAnsi="Times New Roman"/>
          <w:color w:val="auto"/>
          <w:sz w:val="24"/>
          <w:szCs w:val="24"/>
        </w:rPr>
      </w:pPr>
      <w:bookmarkStart w:id="2" w:name="_Toc499197571"/>
      <w:bookmarkStart w:id="3" w:name="_Toc431069"/>
      <w:r w:rsidRPr="0061010B">
        <w:rPr>
          <w:rFonts w:ascii="Times New Roman" w:hAnsi="Times New Roman"/>
          <w:color w:val="auto"/>
          <w:sz w:val="24"/>
          <w:szCs w:val="24"/>
        </w:rPr>
        <w:t xml:space="preserve"> </w:t>
      </w:r>
      <w:proofErr w:type="spellStart"/>
      <w:r w:rsidRPr="0061010B">
        <w:rPr>
          <w:rFonts w:ascii="Times New Roman" w:hAnsi="Times New Roman"/>
          <w:color w:val="auto"/>
          <w:sz w:val="24"/>
          <w:szCs w:val="24"/>
        </w:rPr>
        <w:t>Neurolinguistik</w:t>
      </w:r>
      <w:bookmarkEnd w:id="2"/>
      <w:bookmarkEnd w:id="3"/>
      <w:proofErr w:type="spellEnd"/>
    </w:p>
    <w:p w:rsidR="00501303"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"978-602-8800-68-6", "author" : [ { "dropping-particle" : "", "family" : "Sastra", "given" : "Gusdi", "non-dropping-particle" : "", "parse-names" : false, "suffix" : "" } ], "id" : "ITEM-1", "issued" : { "date-parts" : [ [ "2010" ] ] }, "publisher" : "Alfabeta Bandung", "publisher-place" : "Bandung", "title" : "Neurolinguistik: Suatu pengantar", "type" : "book" }, "uris" : [ "http://www.mendeley.com/documents/?uuid=4fcaa517-5645-4a8c-a122-8f830a3886ac" ] } ], "mendeley" : { "formattedCitation" : "(Sastra, 2010)", "manualFormatting" : "Sastra (2010)", "plainTextFormattedCitation" : "(Sastra, 2010)", "previouslyFormattedCitation" : "(Sastra, 2010)"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 xml:space="preserve">Sastra </w:t>
      </w:r>
      <w:r>
        <w:rPr>
          <w:rFonts w:ascii="Times New Roman" w:hAnsi="Times New Roman"/>
          <w:noProof/>
          <w:sz w:val="24"/>
          <w:szCs w:val="24"/>
        </w:rPr>
        <w:t>(</w:t>
      </w:r>
      <w:r w:rsidRPr="00995C19">
        <w:rPr>
          <w:rFonts w:ascii="Times New Roman" w:hAnsi="Times New Roman"/>
          <w:noProof/>
          <w:sz w:val="24"/>
          <w:szCs w:val="24"/>
        </w:rPr>
        <w:t>2010)</w:t>
      </w:r>
      <w:r w:rsidRPr="00995C19">
        <w:rPr>
          <w:rFonts w:ascii="Times New Roman" w:hAnsi="Times New Roman"/>
          <w:sz w:val="24"/>
          <w:szCs w:val="24"/>
        </w:rPr>
        <w:fldChar w:fldCharType="end"/>
      </w:r>
      <w:r>
        <w:rPr>
          <w:rFonts w:ascii="Times New Roman" w:hAnsi="Times New Roman"/>
          <w:sz w:val="24"/>
          <w:szCs w:val="24"/>
        </w:rPr>
        <w:t xml:space="preserve"> mengatakan bahwa bicara merupakan tindakan bertutur yang dijumpai sejak manusia dilahirkan yang berada dipermukaan bumi ini. Proses bicara harus diperhatikan sejak dini karena ukuran itu akan dijadikan sebagai parameter perkembangan tuturan motorik kasar dan halus juga bagaiamana mereka bersosialisasi. </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 xml:space="preserve">Gangguan bicara </w:t>
      </w:r>
      <w:r>
        <w:rPr>
          <w:rFonts w:ascii="Times New Roman" w:hAnsi="Times New Roman"/>
          <w:sz w:val="24"/>
          <w:szCs w:val="24"/>
        </w:rPr>
        <w:t xml:space="preserve">menjadi hal yang sangat krusial bagi setiap orang yang melahirkan kita. Dan hal pada akhirnya menjadi gangguan perkembangan multi sistem. Gangguan ini juga mempengaruhi cara berinteraksi manusia atau penutur yang dapat dilihat pada cara berkomunikasi penderita tersebut. Kemampuan seorang anak berkomunikasi dapat tumbuh pada saat mereka berumur 0 sampai dengan 3 tahun. Peristiwa ini dapat berubah dan berkembang. Dan perkembangan bicara itu dapat juga diamati sampai sipenutur umur 16 tahun. Sementara itu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"10.1016/j.nicl.2015.03.013", "ISSN" : "2213-1582", "abstract" : "Motor speech disorders, including apraxia of speech (AOS), account for over 50% of the communication disorders following stroke. Given its prevalence and impact, and the need to understand its neural mechanisms, we used resting state functional MRI to examine functional connectivity within a network of regions previously hypothesized as being associated with AOS (bilateral anterior insula (aINS), inferior frontal gyrus (IFG), and ventral premotor cortex (PM)) in a group of 32 left hemisphere stroke patients and 18 healthy, age-matched controls. Two expert clinicians rated severity of AOS, dysarthria and nonverbal oral apraxia of the patients. Fifteen individuals were categorized as AOS and 17 were AOS-absent. Comparison of connectivity in patients with and without AOS demonstrated that AOS patients had reduced connectivity between bilateral PM, and this reduction correlated with the severity of AOS impairment. In addition, AOS patients had negative connectivity between the left PM and right aINS and this effect decreased with increasing severity of non-verbal oral apraxia. These results highlight left PM involvement in AOS, begin to differentiate its neural mechanisms from those of other motor impairments following stroke, and help inform us of the neural mechanisms driving differences in speech motor planning and programming impairment following stroke.", "author" : [ { "dropping-particle" : "", "family" : "New", "given" : "Anneliese B", "non-dropping-particle" : "", "parse-names" : false, "suffix" : "" }, { "dropping-particle" : "", "family" : "Robin", "given" : "Donald A", "non-dropping-particle" : "", "parse-names" : false, "suffix" : "" }, { "dropping-particle" : "", "family" : "Parkinson", "given" : "Amy L", "non-dropping-particle" : "", "parse-names" : false, "suffix" : "" }, { "dropping-particle" : "", "family" : "Duffy", "given" : "Joseph R", "non-dropping-particle" : "", "parse-names" : false, "suffix" : "" }, { "dropping-particle" : "", "family" : "Mcneil", "given" : "Malcom R", "non-dropping-particle" : "", "parse-names" : false, "suffix" : "" }, { "dropping-particle" : "", "family" : "Piguet", "given" : "Olivier", "non-dropping-particle" : "", "parse-names" : false, "suffix" : "" }, { "dropping-particle" : "", "family" : "Hornberger", "given" : "Michael", "non-dropping-particle" : "", "parse-names" : false, "suffix" : "" }, { "dropping-particle" : "", "family" : "Price", "given" : "Cathy J", "non-dropping-particle" : "", "parse-names" : false, "suffix" : "" }, { "dropping-particle" : "", "family" : "Eickhoff", "given" : "Simon B", "non-dropping-particle" : "", "parse-names" : false, "suffix" : "" }, { "dropping-particle" : "", "family" : "Ballard", "given" : "Kirrie J", "non-dropping-particle" : "", "parse-names" : false, "suffix" : "" } ], "container-title" : "YNICL", "id" : "ITEM-1", "issued" : { "date-parts" : [ [ "2015" ] ] }, "page" : "429-439", "publisher" : "Elsevier B.V.", "title" : "NeuroImage : Clinical altered resting-state network connectivity in stroke patients with and without apraxia of speech", "type" : "article-journal", "volume" : "8" }, "uris" : [ "http://www.mendeley.com/documents/?uuid=5ea15dd4-0e4f-43c9-ad56-d30b3f5d130e", "http://www.mendeley.com/documents/?uuid=b498727c-24d2-4e76-a5f3-3fbefefe4e29" ] } ], "mendeley" : { "formattedCitation" : "(New et al., 2015)", "manualFormatting" : "New et al. (2015)", "plainTextFormattedCitation" : "(New et al., 2015)", "previouslyFormattedCitation" : "(New et al., 2015)"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 xml:space="preserve">New et al. </w:t>
      </w:r>
      <w:r>
        <w:rPr>
          <w:rFonts w:ascii="Times New Roman" w:hAnsi="Times New Roman"/>
          <w:noProof/>
          <w:sz w:val="24"/>
          <w:szCs w:val="24"/>
        </w:rPr>
        <w:t>(</w:t>
      </w:r>
      <w:r w:rsidRPr="00995C19">
        <w:rPr>
          <w:rFonts w:ascii="Times New Roman" w:hAnsi="Times New Roman"/>
          <w:noProof/>
          <w:sz w:val="24"/>
          <w:szCs w:val="24"/>
        </w:rPr>
        <w:t>2015)</w:t>
      </w:r>
      <w:r w:rsidRPr="00995C19">
        <w:rPr>
          <w:rFonts w:ascii="Times New Roman" w:hAnsi="Times New Roman"/>
          <w:sz w:val="24"/>
          <w:szCs w:val="24"/>
        </w:rPr>
        <w:fldChar w:fldCharType="end"/>
      </w:r>
      <w:r w:rsidRPr="00995C19">
        <w:rPr>
          <w:rFonts w:ascii="Times New Roman" w:hAnsi="Times New Roman"/>
          <w:sz w:val="24"/>
          <w:szCs w:val="24"/>
        </w:rPr>
        <w:t xml:space="preserve"> </w:t>
      </w:r>
      <w:r>
        <w:rPr>
          <w:rFonts w:ascii="Times New Roman" w:hAnsi="Times New Roman"/>
          <w:sz w:val="24"/>
          <w:szCs w:val="24"/>
        </w:rPr>
        <w:t xml:space="preserve">mengatakan </w:t>
      </w:r>
      <w:r w:rsidRPr="00995C19">
        <w:rPr>
          <w:rFonts w:ascii="Times New Roman" w:hAnsi="Times New Roman"/>
          <w:sz w:val="24"/>
          <w:szCs w:val="24"/>
        </w:rPr>
        <w:t>gangguan bicara pada motor termasuk juga pada apraksia.</w:t>
      </w:r>
    </w:p>
    <w:p w:rsidR="00501303" w:rsidRPr="00995C19" w:rsidRDefault="00501303" w:rsidP="002476D7">
      <w:pPr>
        <w:spacing w:after="0" w:line="360" w:lineRule="auto"/>
        <w:ind w:firstLine="567"/>
        <w:jc w:val="both"/>
        <w:rPr>
          <w:rFonts w:ascii="Times New Roman" w:hAnsi="Times New Roman"/>
          <w:sz w:val="24"/>
          <w:szCs w:val="24"/>
        </w:rPr>
      </w:pPr>
      <w:r w:rsidRPr="00995C19">
        <w:rPr>
          <w:rFonts w:ascii="Times New Roman" w:hAnsi="Times New Roman"/>
          <w:sz w:val="24"/>
          <w:szCs w:val="24"/>
        </w:rPr>
        <w:t>Faktor-faktor yang menyebabkan ke</w:t>
      </w:r>
      <w:r>
        <w:rPr>
          <w:rFonts w:ascii="Times New Roman" w:hAnsi="Times New Roman"/>
          <w:sz w:val="24"/>
          <w:szCs w:val="24"/>
        </w:rPr>
        <w:t>terlambatan bicara pada anak di</w:t>
      </w:r>
      <w:r w:rsidRPr="00995C19">
        <w:rPr>
          <w:rFonts w:ascii="Times New Roman" w:hAnsi="Times New Roman"/>
          <w:sz w:val="24"/>
          <w:szCs w:val="24"/>
        </w:rPr>
        <w:t>antaranya adalah:</w:t>
      </w:r>
    </w:p>
    <w:p w:rsidR="00501303" w:rsidRPr="002476D7" w:rsidRDefault="00501303" w:rsidP="002476D7">
      <w:pPr>
        <w:spacing w:after="0" w:line="360" w:lineRule="auto"/>
        <w:jc w:val="both"/>
        <w:rPr>
          <w:rFonts w:ascii="Times New Roman" w:hAnsi="Times New Roman"/>
          <w:sz w:val="24"/>
          <w:szCs w:val="24"/>
        </w:rPr>
      </w:pPr>
      <w:r w:rsidRPr="002476D7">
        <w:rPr>
          <w:rFonts w:ascii="Times New Roman" w:hAnsi="Times New Roman"/>
          <w:sz w:val="24"/>
          <w:szCs w:val="24"/>
        </w:rPr>
        <w:lastRenderedPageBreak/>
        <w:t>Gangguan Pendengaran</w:t>
      </w:r>
      <w:r w:rsidR="007B559E" w:rsidRPr="002476D7">
        <w:rPr>
          <w:rFonts w:ascii="Times New Roman" w:hAnsi="Times New Roman"/>
          <w:sz w:val="24"/>
          <w:szCs w:val="24"/>
          <w:lang w:val="en-US"/>
        </w:rPr>
        <w:t xml:space="preserve">, </w:t>
      </w:r>
      <w:r w:rsidRPr="002476D7">
        <w:rPr>
          <w:rFonts w:ascii="Times New Roman" w:hAnsi="Times New Roman"/>
          <w:sz w:val="24"/>
          <w:szCs w:val="24"/>
        </w:rPr>
        <w:t xml:space="preserve">Gangguan pada </w:t>
      </w:r>
      <w:r w:rsidRPr="002476D7">
        <w:rPr>
          <w:rFonts w:ascii="Times New Roman" w:hAnsi="Times New Roman"/>
          <w:sz w:val="24"/>
          <w:szCs w:val="24"/>
          <w:lang w:val="en-US"/>
        </w:rPr>
        <w:t>o</w:t>
      </w:r>
      <w:r w:rsidRPr="002476D7">
        <w:rPr>
          <w:rFonts w:ascii="Times New Roman" w:hAnsi="Times New Roman"/>
          <w:sz w:val="24"/>
          <w:szCs w:val="24"/>
        </w:rPr>
        <w:t>tot Bicara</w:t>
      </w:r>
      <w:r w:rsidR="007B559E" w:rsidRPr="002476D7">
        <w:rPr>
          <w:rFonts w:ascii="Times New Roman" w:hAnsi="Times New Roman"/>
          <w:sz w:val="24"/>
          <w:szCs w:val="24"/>
          <w:lang w:val="en-US"/>
        </w:rPr>
        <w:t xml:space="preserve">, </w:t>
      </w:r>
      <w:r w:rsidRPr="002476D7">
        <w:rPr>
          <w:rFonts w:ascii="Times New Roman" w:hAnsi="Times New Roman"/>
          <w:sz w:val="24"/>
          <w:szCs w:val="24"/>
        </w:rPr>
        <w:t xml:space="preserve">Keterbatasan </w:t>
      </w:r>
      <w:r w:rsidRPr="002476D7">
        <w:rPr>
          <w:rFonts w:ascii="Times New Roman" w:hAnsi="Times New Roman"/>
          <w:sz w:val="24"/>
          <w:szCs w:val="24"/>
          <w:lang w:val="en-US"/>
        </w:rPr>
        <w:t>k</w:t>
      </w:r>
      <w:r w:rsidRPr="002476D7">
        <w:rPr>
          <w:rFonts w:ascii="Times New Roman" w:hAnsi="Times New Roman"/>
          <w:sz w:val="24"/>
          <w:szCs w:val="24"/>
        </w:rPr>
        <w:t xml:space="preserve">emampuan </w:t>
      </w:r>
      <w:r w:rsidRPr="002476D7">
        <w:rPr>
          <w:rFonts w:ascii="Times New Roman" w:hAnsi="Times New Roman"/>
          <w:sz w:val="24"/>
          <w:szCs w:val="24"/>
          <w:lang w:val="en-US"/>
        </w:rPr>
        <w:t>k</w:t>
      </w:r>
      <w:r w:rsidRPr="002476D7">
        <w:rPr>
          <w:rFonts w:ascii="Times New Roman" w:hAnsi="Times New Roman"/>
          <w:sz w:val="24"/>
          <w:szCs w:val="24"/>
        </w:rPr>
        <w:t>ognitif</w:t>
      </w:r>
      <w:r w:rsidR="007B559E" w:rsidRPr="002476D7">
        <w:rPr>
          <w:rFonts w:ascii="Times New Roman" w:hAnsi="Times New Roman"/>
          <w:sz w:val="24"/>
          <w:szCs w:val="24"/>
          <w:lang w:val="en-US"/>
        </w:rPr>
        <w:t xml:space="preserve">, </w:t>
      </w:r>
      <w:r w:rsidRPr="002476D7">
        <w:rPr>
          <w:rFonts w:ascii="Times New Roman" w:hAnsi="Times New Roman"/>
          <w:sz w:val="24"/>
          <w:szCs w:val="24"/>
        </w:rPr>
        <w:t xml:space="preserve">Mengalami </w:t>
      </w:r>
      <w:r w:rsidRPr="002476D7">
        <w:rPr>
          <w:rFonts w:ascii="Times New Roman" w:hAnsi="Times New Roman"/>
          <w:sz w:val="24"/>
          <w:szCs w:val="24"/>
          <w:lang w:val="en-US"/>
        </w:rPr>
        <w:t>g</w:t>
      </w:r>
      <w:r w:rsidRPr="002476D7">
        <w:rPr>
          <w:rFonts w:ascii="Times New Roman" w:hAnsi="Times New Roman"/>
          <w:sz w:val="24"/>
          <w:szCs w:val="24"/>
        </w:rPr>
        <w:t xml:space="preserve">angguan </w:t>
      </w:r>
      <w:r w:rsidRPr="002476D7">
        <w:rPr>
          <w:rFonts w:ascii="Times New Roman" w:hAnsi="Times New Roman"/>
          <w:sz w:val="24"/>
          <w:szCs w:val="24"/>
          <w:lang w:val="en-US"/>
        </w:rPr>
        <w:t>p</w:t>
      </w:r>
      <w:r w:rsidRPr="002476D7">
        <w:rPr>
          <w:rFonts w:ascii="Times New Roman" w:hAnsi="Times New Roman"/>
          <w:sz w:val="24"/>
          <w:szCs w:val="24"/>
        </w:rPr>
        <w:t>ervasif</w:t>
      </w:r>
      <w:r w:rsidR="007B559E" w:rsidRPr="002476D7">
        <w:rPr>
          <w:rFonts w:ascii="Times New Roman" w:hAnsi="Times New Roman"/>
          <w:sz w:val="24"/>
          <w:szCs w:val="24"/>
          <w:lang w:val="en-US"/>
        </w:rPr>
        <w:t xml:space="preserve">, </w:t>
      </w:r>
      <w:r w:rsidRPr="002476D7">
        <w:rPr>
          <w:rFonts w:ascii="Times New Roman" w:hAnsi="Times New Roman"/>
          <w:sz w:val="24"/>
          <w:szCs w:val="24"/>
        </w:rPr>
        <w:t>Kurangnya komunikasi serta interaksi dengan orang tua dan lingkungannya.</w:t>
      </w:r>
    </w:p>
    <w:p w:rsidR="00501303" w:rsidRDefault="00501303" w:rsidP="002476D7">
      <w:pPr>
        <w:spacing w:after="0" w:line="360" w:lineRule="auto"/>
        <w:ind w:firstLine="567"/>
        <w:jc w:val="both"/>
        <w:rPr>
          <w:rFonts w:ascii="Times New Roman" w:hAnsi="Times New Roman"/>
          <w:sz w:val="24"/>
          <w:szCs w:val="24"/>
        </w:rPr>
      </w:pPr>
      <w:r>
        <w:rPr>
          <w:rFonts w:ascii="Times New Roman" w:hAnsi="Times New Roman"/>
          <w:sz w:val="24"/>
          <w:szCs w:val="24"/>
        </w:rPr>
        <w:t xml:space="preserve">Jenis </w:t>
      </w:r>
      <w:r>
        <w:rPr>
          <w:rFonts w:ascii="Times New Roman" w:hAnsi="Times New Roman"/>
          <w:sz w:val="24"/>
          <w:szCs w:val="24"/>
          <w:lang w:val="en-US"/>
        </w:rPr>
        <w:t>g</w:t>
      </w:r>
      <w:r>
        <w:rPr>
          <w:rFonts w:ascii="Times New Roman" w:hAnsi="Times New Roman"/>
          <w:sz w:val="24"/>
          <w:szCs w:val="24"/>
        </w:rPr>
        <w:t xml:space="preserve">angguan </w:t>
      </w:r>
      <w:r>
        <w:rPr>
          <w:rFonts w:ascii="Times New Roman" w:hAnsi="Times New Roman"/>
          <w:sz w:val="24"/>
          <w:szCs w:val="24"/>
          <w:lang w:val="en-US"/>
        </w:rPr>
        <w:t>b</w:t>
      </w:r>
      <w:r>
        <w:rPr>
          <w:rFonts w:ascii="Times New Roman" w:hAnsi="Times New Roman"/>
          <w:sz w:val="24"/>
          <w:szCs w:val="24"/>
        </w:rPr>
        <w:t xml:space="preserve">erbicara dan </w:t>
      </w:r>
      <w:r>
        <w:rPr>
          <w:rFonts w:ascii="Times New Roman" w:hAnsi="Times New Roman"/>
          <w:sz w:val="24"/>
          <w:szCs w:val="24"/>
          <w:lang w:val="en-US"/>
        </w:rPr>
        <w:t>f</w:t>
      </w:r>
      <w:r>
        <w:rPr>
          <w:rFonts w:ascii="Times New Roman" w:hAnsi="Times New Roman"/>
          <w:sz w:val="24"/>
          <w:szCs w:val="24"/>
        </w:rPr>
        <w:t xml:space="preserve">aktor </w:t>
      </w:r>
      <w:r>
        <w:rPr>
          <w:rFonts w:ascii="Times New Roman" w:hAnsi="Times New Roman"/>
          <w:sz w:val="24"/>
          <w:szCs w:val="24"/>
          <w:lang w:val="en-US"/>
        </w:rPr>
        <w:t>p</w:t>
      </w:r>
      <w:r w:rsidRPr="00995C19">
        <w:rPr>
          <w:rFonts w:ascii="Times New Roman" w:hAnsi="Times New Roman"/>
          <w:sz w:val="24"/>
          <w:szCs w:val="24"/>
        </w:rPr>
        <w:t xml:space="preserve">enyebabnya, Sidharta dalam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"978-602-8800-68-6", "author" : [ { "dropping-particle" : "", "family" : "Sastra", "given" : "Gusdi", "non-dropping-particle" : "", "parse-names" : false, "suffix" : "" } ], "id" : "ITEM-1", "issued" : { "date-parts" : [ [ "2010" ] ] }, "publisher" : "Alfabeta Bandung", "publisher-place" : "Bandung", "title" : "Neurolinguistik: Suatu pengantar", "type" : "book" }, "uris" : [ "http://www.mendeley.com/documents/?uuid=4fcaa517-5645-4a8c-a122-8f830a3886ac" ] } ], "mendeley" : { "formattedCitation" : "(Sastra, 2010)", "manualFormatting" : "Sastra (2010)", "plainTextFormattedCitation" : "(Sastra, 2010)", "previouslyFormattedCitation" : "(Sastra, 2010)"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 xml:space="preserve">Sastra </w:t>
      </w:r>
      <w:r>
        <w:rPr>
          <w:rFonts w:ascii="Times New Roman" w:hAnsi="Times New Roman"/>
          <w:noProof/>
          <w:sz w:val="24"/>
          <w:szCs w:val="24"/>
        </w:rPr>
        <w:t>(</w:t>
      </w:r>
      <w:r w:rsidRPr="00995C19">
        <w:rPr>
          <w:rFonts w:ascii="Times New Roman" w:hAnsi="Times New Roman"/>
          <w:noProof/>
          <w:sz w:val="24"/>
          <w:szCs w:val="24"/>
        </w:rPr>
        <w:t>2010)</w:t>
      </w:r>
      <w:r w:rsidRPr="00995C19">
        <w:rPr>
          <w:rFonts w:ascii="Times New Roman" w:hAnsi="Times New Roman"/>
          <w:sz w:val="24"/>
          <w:szCs w:val="24"/>
        </w:rPr>
        <w:fldChar w:fldCharType="end"/>
      </w:r>
      <w:r w:rsidRPr="00995C19">
        <w:rPr>
          <w:rFonts w:ascii="Times New Roman" w:hAnsi="Times New Roman"/>
          <w:sz w:val="24"/>
          <w:szCs w:val="24"/>
        </w:rPr>
        <w:t xml:space="preserve"> mengatakan gangguan berbahasa dapat dibedakan atas tiga golongan, yaitu </w:t>
      </w:r>
      <w:r>
        <w:rPr>
          <w:rFonts w:ascii="Times New Roman" w:hAnsi="Times New Roman"/>
          <w:sz w:val="24"/>
          <w:szCs w:val="24"/>
        </w:rPr>
        <w:t xml:space="preserve">a.   </w:t>
      </w:r>
      <w:r w:rsidRPr="00995C19">
        <w:rPr>
          <w:rFonts w:ascii="Times New Roman" w:hAnsi="Times New Roman"/>
          <w:sz w:val="24"/>
          <w:szCs w:val="24"/>
        </w:rPr>
        <w:t>gagguan berbicara,</w:t>
      </w:r>
      <w:r>
        <w:rPr>
          <w:rFonts w:ascii="Times New Roman" w:hAnsi="Times New Roman"/>
          <w:sz w:val="24"/>
          <w:szCs w:val="24"/>
        </w:rPr>
        <w:t xml:space="preserve"> </w:t>
      </w:r>
      <w:r w:rsidRPr="00995C19">
        <w:rPr>
          <w:rFonts w:ascii="Times New Roman" w:hAnsi="Times New Roman"/>
          <w:sz w:val="24"/>
          <w:szCs w:val="24"/>
        </w:rPr>
        <w:t xml:space="preserve"> </w:t>
      </w:r>
      <w:proofErr w:type="spellStart"/>
      <w:r w:rsidR="007B559E">
        <w:rPr>
          <w:rFonts w:ascii="Times New Roman" w:hAnsi="Times New Roman"/>
          <w:sz w:val="24"/>
          <w:szCs w:val="24"/>
          <w:lang w:val="en-US"/>
        </w:rPr>
        <w:t>seperti</w:t>
      </w:r>
      <w:proofErr w:type="spellEnd"/>
      <w:r w:rsidR="007B559E">
        <w:rPr>
          <w:rFonts w:ascii="Times New Roman" w:hAnsi="Times New Roman"/>
          <w:sz w:val="24"/>
          <w:szCs w:val="24"/>
          <w:lang w:val="en-US"/>
        </w:rPr>
        <w:t xml:space="preserve">: </w:t>
      </w:r>
      <w:r w:rsidRPr="00FB31CA">
        <w:rPr>
          <w:rFonts w:ascii="Times New Roman" w:hAnsi="Times New Roman"/>
          <w:sz w:val="24"/>
          <w:szCs w:val="24"/>
        </w:rPr>
        <w:t xml:space="preserve">gangguan berbahasa, dan gangguan berpikir. </w:t>
      </w:r>
    </w:p>
    <w:p w:rsidR="00501303" w:rsidRPr="002476D7" w:rsidRDefault="00501303" w:rsidP="002476D7">
      <w:pPr>
        <w:spacing w:after="0" w:line="360" w:lineRule="auto"/>
        <w:ind w:firstLine="567"/>
        <w:jc w:val="both"/>
        <w:rPr>
          <w:rFonts w:ascii="Times New Roman" w:hAnsi="Times New Roman"/>
          <w:sz w:val="24"/>
          <w:szCs w:val="24"/>
        </w:rPr>
      </w:pPr>
      <w:r w:rsidRPr="002476D7">
        <w:rPr>
          <w:rFonts w:ascii="Times New Roman" w:hAnsi="Times New Roman"/>
          <w:sz w:val="24"/>
          <w:szCs w:val="24"/>
        </w:rPr>
        <w:t>Gangguan-gangguan di atas terjadi pada penderita yang mengalami pendengaran yang normal. Dapat disimpulkan bahwa gangguan itu berupa:</w:t>
      </w:r>
      <w:r w:rsidR="007B559E" w:rsidRPr="002476D7">
        <w:rPr>
          <w:rFonts w:ascii="Times New Roman" w:hAnsi="Times New Roman"/>
          <w:sz w:val="24"/>
          <w:szCs w:val="24"/>
          <w:lang w:val="en-US"/>
        </w:rPr>
        <w:t xml:space="preserve"> </w:t>
      </w:r>
      <w:r w:rsidRPr="002476D7">
        <w:rPr>
          <w:rFonts w:ascii="Times New Roman" w:hAnsi="Times New Roman"/>
          <w:sz w:val="24"/>
          <w:szCs w:val="24"/>
        </w:rPr>
        <w:t xml:space="preserve">Gangguan mekanisme berbicara mengacu pada gangguan organik, multi faktor, bicara psikogenik. </w:t>
      </w:r>
    </w:p>
    <w:p w:rsidR="00501303" w:rsidRPr="000E0CD3" w:rsidRDefault="00501303" w:rsidP="00501303">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Mekanisme bertutur adalah  proses ujaran</w:t>
      </w:r>
      <w:r w:rsidRPr="000E0CD3">
        <w:rPr>
          <w:rFonts w:ascii="Times New Roman" w:hAnsi="Times New Roman"/>
          <w:sz w:val="24"/>
          <w:szCs w:val="24"/>
        </w:rPr>
        <w:t xml:space="preserve"> oleh kegiatan terpadu dari pita suara, lidah, otot-otot yang membentuk rongga mulut , kerongkongan, dan paru-paru. Gangguan bicara pada tipe ini disebabkan beberapa hal: 1. akibat pulmonal, gangguan ini terjadi pada orang yang kena sakit paru-paru. 2. Akibat faktor laringal, yaitu, ganguan yang terjadi pada pita suara. 3. Akibat fakto</w:t>
      </w:r>
      <w:r>
        <w:rPr>
          <w:rFonts w:ascii="Times New Roman" w:hAnsi="Times New Roman"/>
          <w:sz w:val="24"/>
          <w:szCs w:val="24"/>
        </w:rPr>
        <w:t>r</w:t>
      </w:r>
      <w:r w:rsidRPr="000E0CD3">
        <w:rPr>
          <w:rFonts w:ascii="Times New Roman" w:hAnsi="Times New Roman"/>
          <w:sz w:val="24"/>
          <w:szCs w:val="24"/>
        </w:rPr>
        <w:t xml:space="preserve"> lingual yaitu, gangguan terjadi akibat sariawan sehingga lidah susah digerakkan dan akibatnya fonem yang terujarkan tidak sempurna. 4. Faktor resonansi, gangguan ini terjadi pada orang yang mengalami bibir sumbing, sehingga, suaranya menjadi sengau. </w:t>
      </w:r>
    </w:p>
    <w:p w:rsidR="00501303" w:rsidRDefault="00501303" w:rsidP="00501303">
      <w:pPr>
        <w:spacing w:after="0" w:line="360" w:lineRule="auto"/>
        <w:jc w:val="both"/>
        <w:rPr>
          <w:rFonts w:ascii="Times New Roman" w:hAnsi="Times New Roman"/>
          <w:sz w:val="24"/>
          <w:szCs w:val="24"/>
        </w:rPr>
      </w:pPr>
      <w:r>
        <w:rPr>
          <w:rFonts w:ascii="Times New Roman" w:hAnsi="Times New Roman"/>
          <w:sz w:val="24"/>
          <w:szCs w:val="24"/>
          <w:lang w:val="en-US"/>
        </w:rPr>
        <w:tab/>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"978-602-8800-68-6", "author" : [ { "dropping-particle" : "", "family" : "Sastra", "given" : "Gusdi", "non-dropping-particle" : "", "parse-names" : false, "suffix" : "" } ], "id" : "ITEM-1", "issued" : { "date-parts" : [ [ "2010" ] ] }, "publisher" : "Alfabeta Bandung", "publisher-place" : "Bandung", "title" : "Neurolinguistik: Suatu pengantar", "type" : "book" }, "uris" : [ "http://www.mendeley.com/documents/?uuid=4fcaa517-5645-4a8c-a122-8f830a3886ac" ] } ], "mendeley" : { "formattedCitation" : "(Sastra, 2010)", "manualFormatting" : "Sastra (2010)", "plainTextFormattedCitation" : "(Sastra, 2010)", "previouslyFormattedCitation" : "(Sastra, 2010)" }, "properties" : { "noteIndex" : 0 }, "schema" : "https://github.com/citation-style-language/schema/raw/master/csl-citation.json" }</w:instrText>
      </w:r>
      <w:r w:rsidRPr="00995C19">
        <w:rPr>
          <w:rFonts w:ascii="Times New Roman" w:hAnsi="Times New Roman"/>
          <w:sz w:val="24"/>
          <w:szCs w:val="24"/>
        </w:rPr>
        <w:fldChar w:fldCharType="separate"/>
      </w:r>
      <w:r>
        <w:rPr>
          <w:rFonts w:ascii="Times New Roman" w:hAnsi="Times New Roman"/>
          <w:noProof/>
          <w:sz w:val="24"/>
          <w:szCs w:val="24"/>
        </w:rPr>
        <w:t>Sastra (</w:t>
      </w:r>
      <w:r w:rsidRPr="00995C19">
        <w:rPr>
          <w:rFonts w:ascii="Times New Roman" w:hAnsi="Times New Roman"/>
          <w:noProof/>
          <w:sz w:val="24"/>
          <w:szCs w:val="24"/>
        </w:rPr>
        <w:t>2010)</w:t>
      </w:r>
      <w:r w:rsidRPr="00995C19">
        <w:rPr>
          <w:rFonts w:ascii="Times New Roman" w:hAnsi="Times New Roman"/>
          <w:sz w:val="24"/>
          <w:szCs w:val="24"/>
        </w:rPr>
        <w:fldChar w:fldCharType="end"/>
      </w:r>
      <w:r w:rsidRPr="00995C19">
        <w:rPr>
          <w:rFonts w:ascii="Times New Roman" w:hAnsi="Times New Roman"/>
          <w:sz w:val="24"/>
          <w:szCs w:val="24"/>
        </w:rPr>
        <w:t xml:space="preserve"> mengatakan lemahnya penguasaan linguistik anak-anak usia dini, lebih banyak ditemukan datanya di lapangan, baik kosa kata, tatabahasa, maupun fonologi. Selain itu ditemukan juga berbagai gangguan berbicara dan gangguan ekspresif. </w:t>
      </w:r>
    </w:p>
    <w:p w:rsidR="00501303" w:rsidRPr="00995C19" w:rsidRDefault="00501303" w:rsidP="00501303">
      <w:pPr>
        <w:spacing w:after="0" w:line="360" w:lineRule="auto"/>
        <w:ind w:firstLine="720"/>
        <w:jc w:val="both"/>
        <w:rPr>
          <w:rFonts w:ascii="Times New Roman" w:hAnsi="Times New Roman"/>
          <w:sz w:val="24"/>
          <w:szCs w:val="24"/>
        </w:rPr>
      </w:pPr>
      <w:r w:rsidRPr="00995C19">
        <w:rPr>
          <w:rFonts w:ascii="Times New Roman" w:hAnsi="Times New Roman"/>
          <w:sz w:val="24"/>
          <w:szCs w:val="24"/>
        </w:rPr>
        <w:t>Perkembangan bahasa</w:t>
      </w:r>
      <w:r>
        <w:rPr>
          <w:rFonts w:ascii="Times New Roman" w:hAnsi="Times New Roman"/>
          <w:sz w:val="24"/>
          <w:szCs w:val="24"/>
        </w:rPr>
        <w:t xml:space="preserve"> pada</w:t>
      </w:r>
      <w:r w:rsidRPr="00995C19">
        <w:rPr>
          <w:rFonts w:ascii="Times New Roman" w:hAnsi="Times New Roman"/>
          <w:sz w:val="24"/>
          <w:szCs w:val="24"/>
        </w:rPr>
        <w:t xml:space="preserve"> anak, secara linguistik, perkembangan bahasa </w:t>
      </w:r>
      <w:r>
        <w:rPr>
          <w:rFonts w:ascii="Times New Roman" w:hAnsi="Times New Roman"/>
          <w:sz w:val="24"/>
          <w:szCs w:val="24"/>
        </w:rPr>
        <w:t>pada anak-</w:t>
      </w:r>
      <w:r w:rsidRPr="00995C19">
        <w:rPr>
          <w:rFonts w:ascii="Times New Roman" w:hAnsi="Times New Roman"/>
          <w:sz w:val="24"/>
          <w:szCs w:val="24"/>
        </w:rPr>
        <w:t>anak dapat dilihat dari dua tahapan, yaitu: tahap perkembangan</w:t>
      </w:r>
      <w:r>
        <w:rPr>
          <w:rFonts w:ascii="Times New Roman" w:hAnsi="Times New Roman"/>
          <w:sz w:val="24"/>
          <w:szCs w:val="24"/>
        </w:rPr>
        <w:t xml:space="preserve"> terhadap</w:t>
      </w:r>
      <w:r w:rsidRPr="00995C19">
        <w:rPr>
          <w:rFonts w:ascii="Times New Roman" w:hAnsi="Times New Roman"/>
          <w:sz w:val="24"/>
          <w:szCs w:val="24"/>
        </w:rPr>
        <w:t xml:space="preserve"> artikulasi seperti bunyi a. resonansi: seperti gerak refleks yang berupa aktivitas kenyutan pada saat menyusui, b. Bunyi berdekut: yaitu bunyi konsonan yang berlangsung dalam satu hembusan, c. Bunyi berteler, seperti mengeluarkan bunyi terus-menerus tanpa adanya tujuan, biasanya dilakukan bayi yang berusia empat sampai enam bulan, d. Bunyi berteler ulang, biasanya dilakukan oleh bayi yang berumur enam sampai sepuluh bulan dengan mengucapkan fonem labial  /b/ dan /p/ bunyi alveolar /t/ dan /d/, bunyi vokabel adalah bunyi yang menyerupai kata, bunyi ini tidak mempunyai arti, dan biasanya dilakukan oleh anak berumur sebelas sampai empat belas bulan. </w:t>
      </w:r>
    </w:p>
    <w:p w:rsidR="00501303" w:rsidRDefault="00501303" w:rsidP="002476D7">
      <w:pPr>
        <w:spacing w:after="0" w:line="360" w:lineRule="auto"/>
        <w:jc w:val="both"/>
        <w:rPr>
          <w:rFonts w:ascii="Times New Roman" w:hAnsi="Times New Roman"/>
          <w:sz w:val="24"/>
          <w:szCs w:val="24"/>
        </w:rPr>
      </w:pPr>
      <w:r>
        <w:rPr>
          <w:rFonts w:ascii="Times New Roman" w:hAnsi="Times New Roman"/>
          <w:sz w:val="24"/>
          <w:szCs w:val="24"/>
        </w:rPr>
        <w:t>P</w:t>
      </w:r>
      <w:r w:rsidRPr="00995C19">
        <w:rPr>
          <w:rFonts w:ascii="Times New Roman" w:hAnsi="Times New Roman"/>
          <w:sz w:val="24"/>
          <w:szCs w:val="24"/>
        </w:rPr>
        <w:t>erkembangan</w:t>
      </w:r>
      <w:r>
        <w:rPr>
          <w:rFonts w:ascii="Times New Roman" w:hAnsi="Times New Roman"/>
          <w:sz w:val="24"/>
          <w:szCs w:val="24"/>
        </w:rPr>
        <w:t xml:space="preserve"> kosa</w:t>
      </w:r>
      <w:r w:rsidRPr="00995C19">
        <w:rPr>
          <w:rFonts w:ascii="Times New Roman" w:hAnsi="Times New Roman"/>
          <w:sz w:val="24"/>
          <w:szCs w:val="24"/>
        </w:rPr>
        <w:t xml:space="preserve"> </w:t>
      </w:r>
      <w:r>
        <w:rPr>
          <w:rFonts w:ascii="Times New Roman" w:hAnsi="Times New Roman"/>
          <w:sz w:val="24"/>
          <w:szCs w:val="24"/>
        </w:rPr>
        <w:t>morfem dan gabungan kata atau kalimat</w:t>
      </w:r>
      <w:r w:rsidRPr="00995C19">
        <w:rPr>
          <w:rFonts w:ascii="Times New Roman" w:hAnsi="Times New Roman"/>
          <w:sz w:val="24"/>
          <w:szCs w:val="24"/>
        </w:rPr>
        <w:t xml:space="preserve">, </w:t>
      </w:r>
      <w:r>
        <w:rPr>
          <w:rFonts w:ascii="Times New Roman" w:hAnsi="Times New Roman"/>
          <w:sz w:val="24"/>
          <w:szCs w:val="24"/>
        </w:rPr>
        <w:t>meliputi</w:t>
      </w:r>
      <w:r w:rsidR="002476D7">
        <w:rPr>
          <w:rFonts w:ascii="Times New Roman" w:hAnsi="Times New Roman"/>
          <w:sz w:val="24"/>
          <w:szCs w:val="24"/>
          <w:lang w:val="en-US"/>
        </w:rPr>
        <w:t xml:space="preserve"> </w:t>
      </w:r>
      <w:r w:rsidR="007B559E">
        <w:rPr>
          <w:rFonts w:ascii="Times New Roman" w:hAnsi="Times New Roman"/>
          <w:sz w:val="24"/>
          <w:szCs w:val="24"/>
        </w:rPr>
        <w:t xml:space="preserve"> </w:t>
      </w:r>
      <w:r w:rsidRPr="00995C19">
        <w:rPr>
          <w:rFonts w:ascii="Times New Roman" w:hAnsi="Times New Roman"/>
          <w:sz w:val="24"/>
          <w:szCs w:val="24"/>
        </w:rPr>
        <w:t>Kata pertama yang sangat ditentukan oleh penguas</w:t>
      </w:r>
      <w:r>
        <w:rPr>
          <w:rFonts w:ascii="Times New Roman" w:hAnsi="Times New Roman"/>
          <w:sz w:val="24"/>
          <w:szCs w:val="24"/>
        </w:rPr>
        <w:t>a</w:t>
      </w:r>
      <w:r w:rsidRPr="00995C19">
        <w:rPr>
          <w:rFonts w:ascii="Times New Roman" w:hAnsi="Times New Roman"/>
          <w:sz w:val="24"/>
          <w:szCs w:val="24"/>
        </w:rPr>
        <w:t xml:space="preserve">an artikulasi, </w:t>
      </w:r>
      <w:r>
        <w:rPr>
          <w:rFonts w:ascii="Times New Roman" w:hAnsi="Times New Roman"/>
          <w:sz w:val="24"/>
          <w:szCs w:val="24"/>
        </w:rPr>
        <w:t>Kalimat dari satu morfem berawal dari peniruan morfem</w:t>
      </w:r>
      <w:r w:rsidRPr="00995C19">
        <w:rPr>
          <w:rFonts w:ascii="Times New Roman" w:hAnsi="Times New Roman"/>
          <w:sz w:val="24"/>
          <w:szCs w:val="24"/>
        </w:rPr>
        <w:t xml:space="preserve"> yang sering diucapkan </w:t>
      </w:r>
      <w:r>
        <w:rPr>
          <w:rFonts w:ascii="Times New Roman" w:hAnsi="Times New Roman"/>
          <w:sz w:val="24"/>
          <w:szCs w:val="24"/>
        </w:rPr>
        <w:t xml:space="preserve"> </w:t>
      </w:r>
      <w:r w:rsidRPr="00995C19">
        <w:rPr>
          <w:rFonts w:ascii="Times New Roman" w:hAnsi="Times New Roman"/>
          <w:sz w:val="24"/>
          <w:szCs w:val="24"/>
        </w:rPr>
        <w:t xml:space="preserve">dan didengar anak dari orang dewasa yang terjadi pada anak </w:t>
      </w:r>
      <w:r w:rsidRPr="00995C19">
        <w:rPr>
          <w:rFonts w:ascii="Times New Roman" w:hAnsi="Times New Roman"/>
          <w:sz w:val="24"/>
          <w:szCs w:val="24"/>
        </w:rPr>
        <w:lastRenderedPageBreak/>
        <w:t xml:space="preserve">yang berusia 18 bulan, </w:t>
      </w:r>
      <w:r>
        <w:rPr>
          <w:rFonts w:ascii="Times New Roman" w:hAnsi="Times New Roman"/>
          <w:sz w:val="24"/>
          <w:szCs w:val="24"/>
        </w:rPr>
        <w:t xml:space="preserve">Gabungan </w:t>
      </w:r>
      <w:r w:rsidRPr="00995C19">
        <w:rPr>
          <w:rFonts w:ascii="Times New Roman" w:hAnsi="Times New Roman"/>
          <w:sz w:val="24"/>
          <w:szCs w:val="24"/>
        </w:rPr>
        <w:t xml:space="preserve">dua kata yang pada umumnya bersifat taksa, seperti  kata </w:t>
      </w:r>
      <w:r w:rsidRPr="00995C19">
        <w:rPr>
          <w:rFonts w:ascii="Times New Roman" w:hAnsi="Times New Roman"/>
          <w:i/>
          <w:sz w:val="24"/>
          <w:szCs w:val="24"/>
        </w:rPr>
        <w:t xml:space="preserve">doggie bed </w:t>
      </w:r>
      <w:r w:rsidRPr="00995C19">
        <w:rPr>
          <w:rFonts w:ascii="Times New Roman" w:hAnsi="Times New Roman"/>
          <w:sz w:val="24"/>
          <w:szCs w:val="24"/>
        </w:rPr>
        <w:t>yang ditiru dari orang dewasa,</w:t>
      </w:r>
      <w:r w:rsidR="007B559E">
        <w:rPr>
          <w:rFonts w:ascii="Times New Roman" w:hAnsi="Times New Roman"/>
          <w:sz w:val="24"/>
          <w:szCs w:val="24"/>
          <w:lang w:val="en-US"/>
        </w:rPr>
        <w:t xml:space="preserve"> </w:t>
      </w:r>
      <w:r>
        <w:rPr>
          <w:rFonts w:ascii="Times New Roman" w:hAnsi="Times New Roman"/>
          <w:sz w:val="24"/>
          <w:szCs w:val="24"/>
        </w:rPr>
        <w:t>Kombinasi morfem</w:t>
      </w:r>
      <w:r w:rsidRPr="00995C19">
        <w:rPr>
          <w:rFonts w:ascii="Times New Roman" w:hAnsi="Times New Roman"/>
          <w:sz w:val="24"/>
          <w:szCs w:val="24"/>
        </w:rPr>
        <w:t xml:space="preserve"> lebih lanjut yang merupakan perluasan kalimat dari kalimat dua kata, se</w:t>
      </w:r>
      <w:r>
        <w:rPr>
          <w:rFonts w:ascii="Times New Roman" w:hAnsi="Times New Roman"/>
          <w:sz w:val="24"/>
          <w:szCs w:val="24"/>
        </w:rPr>
        <w:t xml:space="preserve">perti agen +aksi , </w:t>
      </w:r>
      <w:r w:rsidRPr="00CD3FD9">
        <w:rPr>
          <w:rFonts w:ascii="Times New Roman" w:hAnsi="Times New Roman"/>
          <w:i/>
          <w:sz w:val="24"/>
          <w:szCs w:val="24"/>
        </w:rPr>
        <w:t>I</w:t>
      </w:r>
      <w:r>
        <w:rPr>
          <w:rFonts w:ascii="Times New Roman" w:hAnsi="Times New Roman"/>
          <w:sz w:val="24"/>
          <w:szCs w:val="24"/>
        </w:rPr>
        <w:t xml:space="preserve"> + </w:t>
      </w:r>
      <w:r w:rsidRPr="00CD3FD9">
        <w:rPr>
          <w:rFonts w:ascii="Times New Roman" w:hAnsi="Times New Roman"/>
          <w:i/>
          <w:sz w:val="24"/>
          <w:szCs w:val="24"/>
        </w:rPr>
        <w:t>go</w:t>
      </w:r>
      <w:r w:rsidR="007B559E">
        <w:rPr>
          <w:rFonts w:ascii="Times New Roman" w:hAnsi="Times New Roman"/>
          <w:i/>
          <w:sz w:val="24"/>
          <w:szCs w:val="24"/>
          <w:lang w:val="en-US"/>
        </w:rPr>
        <w:t>,</w:t>
      </w:r>
      <w:r>
        <w:rPr>
          <w:rFonts w:ascii="Times New Roman" w:hAnsi="Times New Roman"/>
          <w:sz w:val="24"/>
          <w:szCs w:val="24"/>
        </w:rPr>
        <w:t xml:space="preserve"> Tahap pra </w:t>
      </w:r>
      <w:r w:rsidRPr="00995C19">
        <w:rPr>
          <w:rFonts w:ascii="Times New Roman" w:hAnsi="Times New Roman"/>
          <w:sz w:val="24"/>
          <w:szCs w:val="24"/>
        </w:rPr>
        <w:t>sekolah</w:t>
      </w:r>
      <w:r>
        <w:rPr>
          <w:rFonts w:ascii="Times New Roman" w:hAnsi="Times New Roman"/>
          <w:sz w:val="24"/>
          <w:szCs w:val="24"/>
        </w:rPr>
        <w:t xml:space="preserve"> (taman kanak-kanak/kelompok belajar).</w:t>
      </w:r>
    </w:p>
    <w:p w:rsidR="00501303" w:rsidRDefault="00501303" w:rsidP="002476D7">
      <w:pPr>
        <w:spacing w:after="0" w:line="360" w:lineRule="auto"/>
        <w:ind w:firstLine="567"/>
        <w:jc w:val="both"/>
        <w:rPr>
          <w:rFonts w:ascii="Times New Roman" w:hAnsi="Times New Roman"/>
          <w:sz w:val="24"/>
          <w:szCs w:val="24"/>
        </w:rPr>
      </w:pPr>
      <w:r w:rsidRPr="001B66BE">
        <w:rPr>
          <w:rFonts w:ascii="Times New Roman" w:hAnsi="Times New Roman"/>
          <w:sz w:val="24"/>
          <w:szCs w:val="24"/>
        </w:rPr>
        <w:t xml:space="preserve">Kemudian </w:t>
      </w:r>
      <w:r w:rsidRPr="001B66BE">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"10.1016/j.ijporl.2017.01.009", "ISSN" : "0165-5876", "author" : [ { "dropping-particle" : "", "family" : "Susan Jerger, Markus F. Damian, Rachel P. McAlpine", "given" : "Herve Abdi", "non-dropping-particle" : "", "parse-names" : false, "suffix" : "" } ], "container-title" : "International Journal of Pediatric Otorhinolaryngology", "id" : "ITEM-1", "issued" : { "date-parts" : [ [ "2017" ] ] }, "publisher" : "Elsevier Ltd", "title" : "Visual speech alters the discrimination and identification of non-intact auditory speech in children with hearing loss", "type" : "article-journal" }, "uris" : [ "http://www.mendeley.com/documents/?uuid=70c7f596-41db-4548-9877-65f59d931db8" ] } ], "mendeley" : { "formattedCitation" : "(Susan Jerger, Markus F. Damian, Rachel P. McAlpine, 2017)", "manualFormatting" : "Jerger, Damian, McAlpine, (2017)", "plainTextFormattedCitation" : "(Susan Jerger, Markus F. Damian, Rachel P. McAlpine, 2017)", "previouslyFormattedCitation" : "(Susan Jerger, Markus F. Damian, Rachel P. McAlpine, 2017)" }, "properties" : { "noteIndex" : 0 }, "schema" : "https://github.com/citation-style-language/schema/raw/master/csl-citation.json" }</w:instrText>
      </w:r>
      <w:r w:rsidRPr="001B66BE">
        <w:rPr>
          <w:rFonts w:ascii="Times New Roman" w:hAnsi="Times New Roman"/>
          <w:sz w:val="24"/>
          <w:szCs w:val="24"/>
        </w:rPr>
        <w:fldChar w:fldCharType="separate"/>
      </w:r>
      <w:r>
        <w:rPr>
          <w:rFonts w:ascii="Times New Roman" w:hAnsi="Times New Roman"/>
          <w:noProof/>
          <w:sz w:val="24"/>
          <w:szCs w:val="24"/>
        </w:rPr>
        <w:t xml:space="preserve">Jerger, Damian, </w:t>
      </w:r>
      <w:r w:rsidRPr="001B66BE">
        <w:rPr>
          <w:rFonts w:ascii="Times New Roman" w:hAnsi="Times New Roman"/>
          <w:noProof/>
          <w:sz w:val="24"/>
          <w:szCs w:val="24"/>
        </w:rPr>
        <w:t>McAlpine,</w:t>
      </w:r>
      <w:r>
        <w:rPr>
          <w:rFonts w:ascii="Times New Roman" w:hAnsi="Times New Roman"/>
          <w:noProof/>
          <w:sz w:val="24"/>
          <w:szCs w:val="24"/>
        </w:rPr>
        <w:t xml:space="preserve"> (</w:t>
      </w:r>
      <w:r w:rsidRPr="001B66BE">
        <w:rPr>
          <w:rFonts w:ascii="Times New Roman" w:hAnsi="Times New Roman"/>
          <w:noProof/>
          <w:sz w:val="24"/>
          <w:szCs w:val="24"/>
        </w:rPr>
        <w:t>2017)</w:t>
      </w:r>
      <w:r w:rsidRPr="001B66BE">
        <w:rPr>
          <w:rFonts w:ascii="Times New Roman" w:hAnsi="Times New Roman"/>
          <w:sz w:val="24"/>
          <w:szCs w:val="24"/>
        </w:rPr>
        <w:fldChar w:fldCharType="end"/>
      </w:r>
      <w:r w:rsidRPr="001B66BE">
        <w:rPr>
          <w:rFonts w:ascii="Times New Roman" w:hAnsi="Times New Roman"/>
          <w:sz w:val="24"/>
          <w:szCs w:val="24"/>
        </w:rPr>
        <w:t xml:space="preserve"> pada tuturan visual  mereka menemukan meningkatnya diskriminasi fonem </w:t>
      </w:r>
      <w:r>
        <w:rPr>
          <w:rFonts w:ascii="Times New Roman" w:hAnsi="Times New Roman"/>
          <w:sz w:val="24"/>
          <w:szCs w:val="24"/>
        </w:rPr>
        <w:t>pada</w:t>
      </w:r>
      <w:r w:rsidRPr="001B66BE">
        <w:rPr>
          <w:rFonts w:ascii="Times New Roman" w:hAnsi="Times New Roman"/>
          <w:sz w:val="24"/>
          <w:szCs w:val="24"/>
        </w:rPr>
        <w:t xml:space="preserve"> bayi dengan NH [3]. Beberapa data juga menunjukkan bahwa CNH yang menunjukkan kepekaan yang lebih besar terhadap </w:t>
      </w:r>
      <w:r>
        <w:rPr>
          <w:rFonts w:ascii="Times New Roman" w:hAnsi="Times New Roman"/>
          <w:sz w:val="24"/>
          <w:szCs w:val="24"/>
        </w:rPr>
        <w:t xml:space="preserve">ujaran </w:t>
      </w:r>
      <w:r w:rsidRPr="001B66BE">
        <w:rPr>
          <w:rFonts w:ascii="Times New Roman" w:hAnsi="Times New Roman"/>
          <w:sz w:val="24"/>
          <w:szCs w:val="24"/>
        </w:rPr>
        <w:t xml:space="preserve">visual </w:t>
      </w:r>
      <w:r>
        <w:rPr>
          <w:rFonts w:ascii="Times New Roman" w:hAnsi="Times New Roman"/>
          <w:sz w:val="24"/>
          <w:szCs w:val="24"/>
        </w:rPr>
        <w:t>yang</w:t>
      </w:r>
      <w:r w:rsidRPr="001B66BE">
        <w:rPr>
          <w:rFonts w:ascii="Times New Roman" w:hAnsi="Times New Roman"/>
          <w:sz w:val="24"/>
          <w:szCs w:val="24"/>
        </w:rPr>
        <w:t xml:space="preserve"> menunjukkan </w:t>
      </w:r>
      <w:r w:rsidRPr="00C4513B">
        <w:rPr>
          <w:rFonts w:ascii="Times New Roman" w:hAnsi="Times New Roman"/>
          <w:i/>
          <w:sz w:val="24"/>
          <w:szCs w:val="24"/>
        </w:rPr>
        <w:t>tuning perseptual</w:t>
      </w:r>
      <w:r w:rsidRPr="001B66BE">
        <w:rPr>
          <w:rFonts w:ascii="Times New Roman" w:hAnsi="Times New Roman"/>
          <w:sz w:val="24"/>
          <w:szCs w:val="24"/>
        </w:rPr>
        <w:t xml:space="preserve"> yang lebih baik terhadap fonem</w:t>
      </w:r>
      <w:r>
        <w:rPr>
          <w:rFonts w:ascii="Times New Roman" w:hAnsi="Times New Roman"/>
          <w:sz w:val="24"/>
          <w:szCs w:val="24"/>
        </w:rPr>
        <w:t xml:space="preserve"> yang kontra</w:t>
      </w:r>
      <w:r w:rsidRPr="001B66BE">
        <w:rPr>
          <w:rFonts w:ascii="Times New Roman" w:hAnsi="Times New Roman"/>
          <w:sz w:val="24"/>
          <w:szCs w:val="24"/>
        </w:rPr>
        <w:t xml:space="preserve"> dari bahasa asli</w:t>
      </w:r>
      <w:r>
        <w:rPr>
          <w:rFonts w:ascii="Times New Roman" w:hAnsi="Times New Roman"/>
          <w:sz w:val="24"/>
          <w:szCs w:val="24"/>
        </w:rPr>
        <w:t xml:space="preserve">. </w:t>
      </w:r>
    </w:p>
    <w:p w:rsidR="00501303" w:rsidRDefault="00501303" w:rsidP="002476D7">
      <w:pPr>
        <w:spacing w:after="0" w:line="360" w:lineRule="auto"/>
        <w:ind w:firstLine="567"/>
        <w:jc w:val="both"/>
        <w:rPr>
          <w:rFonts w:ascii="Times New Roman" w:hAnsi="Times New Roman"/>
          <w:sz w:val="24"/>
          <w:szCs w:val="24"/>
        </w:rPr>
      </w:pPr>
      <w:r>
        <w:rPr>
          <w:rFonts w:ascii="Times New Roman" w:hAnsi="Times New Roman"/>
          <w:sz w:val="24"/>
          <w:szCs w:val="24"/>
        </w:rPr>
        <w:t xml:space="preserve">Sementara itu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"Sastra", "given" : "Gusdi", "non-dropping-particle" : "", "parse-names" : false, "suffix" : "" } ], "id" : "ITEM-1", "issued" : { "date-parts" : [ [ "2014" ] ] }, "publisher" : "Andalas University Press", "title" : "Bahasa dan strok:", "type" : "book" }, "uris" : [ "http://www.mendeley.com/documents/?uuid=f05ea9bf-a5f9-4afb-8024-6a6d12eb3147" ] } ], "mendeley" : { "formattedCitation" : "(Sastra, 2014)", "manualFormatting" : "Sastra, (2014)", "plainTextFormattedCitation" : "(Sastra, 2014)", "previouslyFormattedCitation" : "(Sastra, 2014)" }, "properties" : { "noteIndex" : 0 }, "schema" : "https://github.com/citation-style-language/schema/raw/master/csl-citation.json" }</w:instrText>
      </w:r>
      <w:r>
        <w:rPr>
          <w:rFonts w:ascii="Times New Roman" w:hAnsi="Times New Roman"/>
          <w:sz w:val="24"/>
          <w:szCs w:val="24"/>
        </w:rPr>
        <w:fldChar w:fldCharType="separate"/>
      </w:r>
      <w:r w:rsidRPr="00A112B3">
        <w:rPr>
          <w:rFonts w:ascii="Times New Roman" w:hAnsi="Times New Roman"/>
          <w:noProof/>
          <w:sz w:val="24"/>
          <w:szCs w:val="24"/>
        </w:rPr>
        <w:t xml:space="preserve">Sastra, </w:t>
      </w:r>
      <w:r>
        <w:rPr>
          <w:rFonts w:ascii="Times New Roman" w:hAnsi="Times New Roman"/>
          <w:noProof/>
          <w:sz w:val="24"/>
          <w:szCs w:val="24"/>
        </w:rPr>
        <w:t>(</w:t>
      </w:r>
      <w:r w:rsidRPr="00A112B3">
        <w:rPr>
          <w:rFonts w:ascii="Times New Roman" w:hAnsi="Times New Roman"/>
          <w:noProof/>
          <w:sz w:val="24"/>
          <w:szCs w:val="24"/>
        </w:rPr>
        <w:t>2014)</w:t>
      </w:r>
      <w:r>
        <w:rPr>
          <w:rFonts w:ascii="Times New Roman" w:hAnsi="Times New Roman"/>
          <w:sz w:val="24"/>
          <w:szCs w:val="24"/>
        </w:rPr>
        <w:fldChar w:fldCharType="end"/>
      </w:r>
      <w:r>
        <w:rPr>
          <w:rFonts w:ascii="Times New Roman" w:hAnsi="Times New Roman"/>
          <w:sz w:val="24"/>
          <w:szCs w:val="24"/>
        </w:rPr>
        <w:t xml:space="preserve"> mendeskripsikan gangguan bertutur berdasarkan penjelasan pada tabel-tabel di bawah.</w:t>
      </w:r>
    </w:p>
    <w:p w:rsidR="00501303" w:rsidRDefault="00501303" w:rsidP="00501303">
      <w:pPr>
        <w:spacing w:after="0" w:line="240" w:lineRule="auto"/>
        <w:rPr>
          <w:rFonts w:ascii="Times New Roman" w:hAnsi="Times New Roman"/>
          <w:sz w:val="24"/>
          <w:szCs w:val="24"/>
        </w:rPr>
      </w:pPr>
      <w:r>
        <w:rPr>
          <w:rFonts w:ascii="Times New Roman" w:hAnsi="Times New Roman"/>
          <w:b/>
          <w:sz w:val="24"/>
          <w:szCs w:val="24"/>
        </w:rPr>
        <w:t xml:space="preserve"> </w:t>
      </w:r>
      <w:r w:rsidR="007B559E">
        <w:rPr>
          <w:rFonts w:ascii="Times New Roman" w:hAnsi="Times New Roman"/>
          <w:b/>
          <w:sz w:val="24"/>
          <w:szCs w:val="24"/>
        </w:rPr>
        <w:t xml:space="preserve">         </w:t>
      </w:r>
      <w:r w:rsidR="0019532B">
        <w:rPr>
          <w:rFonts w:ascii="Times New Roman" w:hAnsi="Times New Roman"/>
          <w:b/>
          <w:sz w:val="24"/>
          <w:szCs w:val="24"/>
          <w:lang w:val="en-US"/>
        </w:rPr>
        <w:t xml:space="preserve">                                       </w:t>
      </w:r>
      <w:r>
        <w:rPr>
          <w:rFonts w:ascii="Times New Roman" w:hAnsi="Times New Roman"/>
          <w:b/>
          <w:sz w:val="24"/>
          <w:szCs w:val="24"/>
        </w:rPr>
        <w:t xml:space="preserve"> </w:t>
      </w:r>
      <w:r w:rsidRPr="00C4513B">
        <w:rPr>
          <w:rFonts w:ascii="Times New Roman" w:hAnsi="Times New Roman"/>
          <w:b/>
          <w:sz w:val="24"/>
          <w:szCs w:val="24"/>
        </w:rPr>
        <w:t>Tabel 2.1</w:t>
      </w:r>
      <w:r>
        <w:rPr>
          <w:rFonts w:ascii="Times New Roman" w:hAnsi="Times New Roman"/>
          <w:sz w:val="24"/>
          <w:szCs w:val="24"/>
        </w:rPr>
        <w:t xml:space="preserve"> Kesilapan Pembeda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51181" w:rsidRPr="003813C4" w:rsidTr="003813C4">
        <w:tc>
          <w:tcPr>
            <w:tcW w:w="3192" w:type="dxa"/>
            <w:tcBorders>
              <w:top w:val="single" w:sz="4" w:space="0" w:color="auto"/>
              <w:bottom w:val="single" w:sz="4" w:space="0" w:color="auto"/>
            </w:tcBorders>
          </w:tcPr>
          <w:p w:rsidR="00351181" w:rsidRPr="003813C4" w:rsidRDefault="00351181"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Satu</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Ciri</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Pembeda</w:t>
            </w:r>
            <w:proofErr w:type="spellEnd"/>
          </w:p>
        </w:tc>
        <w:tc>
          <w:tcPr>
            <w:tcW w:w="3192" w:type="dxa"/>
            <w:tcBorders>
              <w:top w:val="single" w:sz="4" w:space="0" w:color="auto"/>
              <w:bottom w:val="single" w:sz="4" w:space="0" w:color="auto"/>
            </w:tcBorders>
          </w:tcPr>
          <w:p w:rsidR="00351181" w:rsidRPr="003813C4" w:rsidRDefault="00351181"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Dua</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Ciri</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Pembeda</w:t>
            </w:r>
            <w:proofErr w:type="spellEnd"/>
          </w:p>
        </w:tc>
        <w:tc>
          <w:tcPr>
            <w:tcW w:w="3192" w:type="dxa"/>
            <w:tcBorders>
              <w:top w:val="single" w:sz="4" w:space="0" w:color="auto"/>
              <w:bottom w:val="single" w:sz="4" w:space="0" w:color="auto"/>
            </w:tcBorders>
          </w:tcPr>
          <w:p w:rsidR="00351181" w:rsidRPr="003813C4" w:rsidRDefault="00351181"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Tiga</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Ciri</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Pembeda</w:t>
            </w:r>
            <w:proofErr w:type="spellEnd"/>
          </w:p>
        </w:tc>
      </w:tr>
      <w:tr w:rsidR="00351181" w:rsidRPr="003813C4" w:rsidTr="003813C4">
        <w:tc>
          <w:tcPr>
            <w:tcW w:w="3192" w:type="dxa"/>
            <w:tcBorders>
              <w:top w:val="single" w:sz="4" w:space="0" w:color="auto"/>
            </w:tcBorders>
          </w:tcPr>
          <w:p w:rsidR="00351181" w:rsidRPr="003813C4" w:rsidRDefault="00351181"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Tinggi</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Belakang</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Bulat</w:t>
            </w:r>
            <w:proofErr w:type="spellEnd"/>
          </w:p>
        </w:tc>
        <w:tc>
          <w:tcPr>
            <w:tcW w:w="3192" w:type="dxa"/>
            <w:tcBorders>
              <w:top w:val="single" w:sz="4" w:space="0" w:color="auto"/>
            </w:tcBorders>
          </w:tcPr>
          <w:p w:rsidR="00351181" w:rsidRPr="003813C4" w:rsidRDefault="00351181"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Tinggi</w:t>
            </w:r>
            <w:proofErr w:type="spellEnd"/>
            <w:r w:rsidRPr="003813C4">
              <w:rPr>
                <w:rFonts w:ascii="Times New Roman" w:hAnsi="Times New Roman"/>
                <w:sz w:val="18"/>
                <w:szCs w:val="18"/>
                <w:lang w:val="en-US"/>
              </w:rPr>
              <w:t xml:space="preserve"> + </w:t>
            </w:r>
            <w:proofErr w:type="spellStart"/>
            <w:r w:rsidRPr="003813C4">
              <w:rPr>
                <w:rFonts w:ascii="Times New Roman" w:hAnsi="Times New Roman"/>
                <w:sz w:val="18"/>
                <w:szCs w:val="18"/>
                <w:lang w:val="en-US"/>
              </w:rPr>
              <w:t>Tinggi</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Belakang</w:t>
            </w:r>
            <w:proofErr w:type="spellEnd"/>
            <w:r w:rsidRPr="003813C4">
              <w:rPr>
                <w:rFonts w:ascii="Times New Roman" w:hAnsi="Times New Roman"/>
                <w:sz w:val="18"/>
                <w:szCs w:val="18"/>
                <w:lang w:val="en-US"/>
              </w:rPr>
              <w:t xml:space="preserve">+           </w:t>
            </w:r>
          </w:p>
          <w:p w:rsidR="00351181" w:rsidRPr="003813C4" w:rsidRDefault="00351181"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Belakang</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Bulat</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Bulat</w:t>
            </w:r>
            <w:proofErr w:type="spellEnd"/>
          </w:p>
        </w:tc>
        <w:tc>
          <w:tcPr>
            <w:tcW w:w="3192" w:type="dxa"/>
            <w:tcBorders>
              <w:top w:val="single" w:sz="4" w:space="0" w:color="auto"/>
            </w:tcBorders>
            <w:vAlign w:val="center"/>
          </w:tcPr>
          <w:p w:rsidR="00351181" w:rsidRPr="003813C4" w:rsidRDefault="00351181" w:rsidP="00351181">
            <w:pPr>
              <w:jc w:val="center"/>
              <w:rPr>
                <w:rFonts w:ascii="Times New Roman" w:hAnsi="Times New Roman"/>
                <w:sz w:val="18"/>
                <w:szCs w:val="18"/>
                <w:lang w:val="en-US"/>
              </w:rPr>
            </w:pPr>
            <w:r w:rsidRPr="003813C4">
              <w:rPr>
                <w:rFonts w:ascii="Times New Roman" w:hAnsi="Times New Roman"/>
                <w:sz w:val="18"/>
                <w:szCs w:val="18"/>
                <w:lang w:val="en-US"/>
              </w:rPr>
              <w:t>94</w:t>
            </w:r>
          </w:p>
        </w:tc>
      </w:tr>
      <w:tr w:rsidR="00351181" w:rsidRPr="003813C4" w:rsidTr="003813C4">
        <w:tc>
          <w:tcPr>
            <w:tcW w:w="3192" w:type="dxa"/>
          </w:tcPr>
          <w:p w:rsidR="00351181" w:rsidRPr="003813C4" w:rsidRDefault="00351181" w:rsidP="00501303">
            <w:pPr>
              <w:jc w:val="both"/>
              <w:rPr>
                <w:rFonts w:ascii="Times New Roman" w:hAnsi="Times New Roman"/>
                <w:sz w:val="18"/>
                <w:szCs w:val="18"/>
                <w:lang w:val="en-US"/>
              </w:rPr>
            </w:pPr>
            <w:r w:rsidRPr="003813C4">
              <w:rPr>
                <w:rFonts w:ascii="Times New Roman" w:hAnsi="Times New Roman"/>
                <w:sz w:val="18"/>
                <w:szCs w:val="18"/>
                <w:lang w:val="en-US"/>
              </w:rPr>
              <w:t>88            0</w:t>
            </w:r>
          </w:p>
        </w:tc>
        <w:tc>
          <w:tcPr>
            <w:tcW w:w="3192" w:type="dxa"/>
          </w:tcPr>
          <w:p w:rsidR="00351181" w:rsidRPr="003813C4" w:rsidRDefault="00351181" w:rsidP="00501303">
            <w:pPr>
              <w:jc w:val="both"/>
              <w:rPr>
                <w:rFonts w:ascii="Times New Roman" w:hAnsi="Times New Roman"/>
                <w:sz w:val="18"/>
                <w:szCs w:val="18"/>
                <w:lang w:val="en-US"/>
              </w:rPr>
            </w:pPr>
            <w:r w:rsidRPr="003813C4">
              <w:rPr>
                <w:rFonts w:ascii="Times New Roman" w:hAnsi="Times New Roman"/>
                <w:sz w:val="18"/>
                <w:szCs w:val="18"/>
                <w:lang w:val="en-US"/>
              </w:rPr>
              <w:t>83               0            46</w:t>
            </w:r>
          </w:p>
        </w:tc>
        <w:tc>
          <w:tcPr>
            <w:tcW w:w="3192" w:type="dxa"/>
          </w:tcPr>
          <w:p w:rsidR="00351181" w:rsidRPr="003813C4" w:rsidRDefault="00351181" w:rsidP="00501303">
            <w:pPr>
              <w:jc w:val="both"/>
              <w:rPr>
                <w:rFonts w:ascii="Times New Roman" w:hAnsi="Times New Roman"/>
                <w:sz w:val="18"/>
                <w:szCs w:val="18"/>
                <w:lang w:val="en-US"/>
              </w:rPr>
            </w:pPr>
          </w:p>
        </w:tc>
      </w:tr>
      <w:tr w:rsidR="00351181" w:rsidRPr="003813C4" w:rsidTr="003813C4">
        <w:tc>
          <w:tcPr>
            <w:tcW w:w="3192" w:type="dxa"/>
          </w:tcPr>
          <w:p w:rsidR="00351181" w:rsidRPr="003813C4" w:rsidRDefault="00351181" w:rsidP="00501303">
            <w:pPr>
              <w:jc w:val="both"/>
              <w:rPr>
                <w:rFonts w:ascii="Times New Roman" w:hAnsi="Times New Roman"/>
                <w:sz w:val="18"/>
                <w:szCs w:val="18"/>
                <w:lang w:val="en-US"/>
              </w:rPr>
            </w:pPr>
            <w:r w:rsidRPr="003813C4">
              <w:rPr>
                <w:rFonts w:ascii="Times New Roman" w:hAnsi="Times New Roman"/>
                <w:sz w:val="18"/>
                <w:szCs w:val="18"/>
                <w:lang w:val="en-US"/>
              </w:rPr>
              <w:t>100%       0.0%</w:t>
            </w:r>
          </w:p>
        </w:tc>
        <w:tc>
          <w:tcPr>
            <w:tcW w:w="3192" w:type="dxa"/>
          </w:tcPr>
          <w:p w:rsidR="00351181" w:rsidRPr="003813C4" w:rsidRDefault="00351181" w:rsidP="00501303">
            <w:pPr>
              <w:jc w:val="both"/>
              <w:rPr>
                <w:rFonts w:ascii="Times New Roman" w:hAnsi="Times New Roman"/>
                <w:sz w:val="18"/>
                <w:szCs w:val="18"/>
                <w:lang w:val="en-US"/>
              </w:rPr>
            </w:pPr>
            <w:r w:rsidRPr="003813C4">
              <w:rPr>
                <w:rFonts w:ascii="Times New Roman" w:hAnsi="Times New Roman"/>
                <w:sz w:val="18"/>
                <w:szCs w:val="18"/>
                <w:lang w:val="en-US"/>
              </w:rPr>
              <w:t>64.3%       0.0%        35.7%</w:t>
            </w:r>
          </w:p>
        </w:tc>
        <w:tc>
          <w:tcPr>
            <w:tcW w:w="3192" w:type="dxa"/>
          </w:tcPr>
          <w:p w:rsidR="00351181" w:rsidRPr="003813C4" w:rsidRDefault="00351181" w:rsidP="00501303">
            <w:pPr>
              <w:jc w:val="both"/>
              <w:rPr>
                <w:rFonts w:ascii="Times New Roman" w:hAnsi="Times New Roman"/>
                <w:sz w:val="18"/>
                <w:szCs w:val="18"/>
                <w:lang w:val="en-US"/>
              </w:rPr>
            </w:pPr>
          </w:p>
        </w:tc>
      </w:tr>
      <w:tr w:rsidR="00351181" w:rsidRPr="003813C4" w:rsidTr="003813C4">
        <w:tc>
          <w:tcPr>
            <w:tcW w:w="3192" w:type="dxa"/>
          </w:tcPr>
          <w:p w:rsidR="00351181" w:rsidRPr="003813C4" w:rsidRDefault="00351181" w:rsidP="00501303">
            <w:pPr>
              <w:jc w:val="both"/>
              <w:rPr>
                <w:rFonts w:ascii="Times New Roman" w:hAnsi="Times New Roman"/>
                <w:sz w:val="18"/>
                <w:szCs w:val="18"/>
                <w:lang w:val="en-US"/>
              </w:rPr>
            </w:pPr>
            <w:r w:rsidRPr="003813C4">
              <w:rPr>
                <w:rFonts w:ascii="Times New Roman" w:hAnsi="Times New Roman"/>
                <w:sz w:val="18"/>
                <w:szCs w:val="18"/>
                <w:lang w:val="en-US"/>
              </w:rPr>
              <w:t xml:space="preserve">                0.0%</w:t>
            </w:r>
          </w:p>
        </w:tc>
        <w:tc>
          <w:tcPr>
            <w:tcW w:w="3192" w:type="dxa"/>
          </w:tcPr>
          <w:p w:rsidR="00351181" w:rsidRPr="003813C4" w:rsidRDefault="00351181" w:rsidP="00501303">
            <w:pPr>
              <w:jc w:val="both"/>
              <w:rPr>
                <w:rFonts w:ascii="Times New Roman" w:hAnsi="Times New Roman"/>
                <w:sz w:val="18"/>
                <w:szCs w:val="18"/>
                <w:lang w:val="en-US"/>
              </w:rPr>
            </w:pPr>
          </w:p>
        </w:tc>
        <w:tc>
          <w:tcPr>
            <w:tcW w:w="3192" w:type="dxa"/>
          </w:tcPr>
          <w:p w:rsidR="00351181" w:rsidRPr="003813C4" w:rsidRDefault="00351181" w:rsidP="00501303">
            <w:pPr>
              <w:jc w:val="both"/>
              <w:rPr>
                <w:rFonts w:ascii="Times New Roman" w:hAnsi="Times New Roman"/>
                <w:sz w:val="18"/>
                <w:szCs w:val="18"/>
                <w:lang w:val="en-US"/>
              </w:rPr>
            </w:pPr>
          </w:p>
        </w:tc>
      </w:tr>
      <w:tr w:rsidR="00351181" w:rsidRPr="003813C4" w:rsidTr="003813C4">
        <w:tc>
          <w:tcPr>
            <w:tcW w:w="3192" w:type="dxa"/>
            <w:tcBorders>
              <w:bottom w:val="single" w:sz="4" w:space="0" w:color="auto"/>
            </w:tcBorders>
          </w:tcPr>
          <w:p w:rsidR="00351181" w:rsidRPr="003813C4" w:rsidRDefault="00351181"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Jumlah</w:t>
            </w:r>
            <w:proofErr w:type="spellEnd"/>
            <w:r w:rsidRPr="003813C4">
              <w:rPr>
                <w:rFonts w:ascii="Times New Roman" w:hAnsi="Times New Roman"/>
                <w:sz w:val="18"/>
                <w:szCs w:val="18"/>
                <w:lang w:val="en-US"/>
              </w:rPr>
              <w:t xml:space="preserve">              88</w:t>
            </w:r>
          </w:p>
          <w:p w:rsidR="00351181" w:rsidRPr="003813C4" w:rsidRDefault="00351181" w:rsidP="00501303">
            <w:pPr>
              <w:jc w:val="both"/>
              <w:rPr>
                <w:rFonts w:ascii="Times New Roman" w:hAnsi="Times New Roman"/>
                <w:sz w:val="18"/>
                <w:szCs w:val="18"/>
                <w:lang w:val="en-US"/>
              </w:rPr>
            </w:pPr>
            <w:r w:rsidRPr="003813C4">
              <w:rPr>
                <w:rFonts w:ascii="Times New Roman" w:hAnsi="Times New Roman"/>
                <w:sz w:val="18"/>
                <w:szCs w:val="18"/>
                <w:lang w:val="en-US"/>
              </w:rPr>
              <w:t xml:space="preserve">           28.3%</w:t>
            </w:r>
          </w:p>
        </w:tc>
        <w:tc>
          <w:tcPr>
            <w:tcW w:w="3192" w:type="dxa"/>
            <w:tcBorders>
              <w:bottom w:val="single" w:sz="4" w:space="0" w:color="auto"/>
            </w:tcBorders>
          </w:tcPr>
          <w:p w:rsidR="00351181" w:rsidRPr="003813C4" w:rsidRDefault="00351181"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Jumlah</w:t>
            </w:r>
            <w:proofErr w:type="spellEnd"/>
            <w:r w:rsidRPr="003813C4">
              <w:rPr>
                <w:rFonts w:ascii="Times New Roman" w:hAnsi="Times New Roman"/>
                <w:sz w:val="18"/>
                <w:szCs w:val="18"/>
                <w:lang w:val="en-US"/>
              </w:rPr>
              <w:t xml:space="preserve">       129</w:t>
            </w:r>
          </w:p>
          <w:p w:rsidR="00351181" w:rsidRPr="003813C4" w:rsidRDefault="00351181" w:rsidP="00501303">
            <w:pPr>
              <w:jc w:val="both"/>
              <w:rPr>
                <w:rFonts w:ascii="Times New Roman" w:hAnsi="Times New Roman"/>
                <w:sz w:val="18"/>
                <w:szCs w:val="18"/>
                <w:lang w:val="en-US"/>
              </w:rPr>
            </w:pPr>
            <w:r w:rsidRPr="003813C4">
              <w:rPr>
                <w:rFonts w:ascii="Times New Roman" w:hAnsi="Times New Roman"/>
                <w:sz w:val="18"/>
                <w:szCs w:val="18"/>
                <w:lang w:val="en-US"/>
              </w:rPr>
              <w:t xml:space="preserve">            41.5%</w:t>
            </w:r>
          </w:p>
          <w:p w:rsidR="003813C4" w:rsidRPr="003813C4" w:rsidRDefault="003813C4"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Jumlah</w:t>
            </w:r>
            <w:proofErr w:type="spellEnd"/>
            <w:r w:rsidRPr="003813C4">
              <w:rPr>
                <w:rFonts w:ascii="Times New Roman" w:hAnsi="Times New Roman"/>
                <w:sz w:val="18"/>
                <w:szCs w:val="18"/>
                <w:lang w:val="en-US"/>
              </w:rPr>
              <w:t xml:space="preserve"> </w:t>
            </w:r>
            <w:proofErr w:type="spellStart"/>
            <w:r w:rsidRPr="003813C4">
              <w:rPr>
                <w:rFonts w:ascii="Times New Roman" w:hAnsi="Times New Roman"/>
                <w:sz w:val="18"/>
                <w:szCs w:val="18"/>
                <w:lang w:val="en-US"/>
              </w:rPr>
              <w:t>keseluruhan</w:t>
            </w:r>
            <w:proofErr w:type="spellEnd"/>
          </w:p>
        </w:tc>
        <w:tc>
          <w:tcPr>
            <w:tcW w:w="3192" w:type="dxa"/>
            <w:tcBorders>
              <w:bottom w:val="single" w:sz="4" w:space="0" w:color="auto"/>
            </w:tcBorders>
          </w:tcPr>
          <w:p w:rsidR="00351181" w:rsidRPr="003813C4" w:rsidRDefault="003813C4" w:rsidP="00501303">
            <w:pPr>
              <w:jc w:val="both"/>
              <w:rPr>
                <w:rFonts w:ascii="Times New Roman" w:hAnsi="Times New Roman"/>
                <w:sz w:val="18"/>
                <w:szCs w:val="18"/>
                <w:lang w:val="en-US"/>
              </w:rPr>
            </w:pPr>
            <w:proofErr w:type="spellStart"/>
            <w:r w:rsidRPr="003813C4">
              <w:rPr>
                <w:rFonts w:ascii="Times New Roman" w:hAnsi="Times New Roman"/>
                <w:sz w:val="18"/>
                <w:szCs w:val="18"/>
                <w:lang w:val="en-US"/>
              </w:rPr>
              <w:t>Jumlah</w:t>
            </w:r>
            <w:proofErr w:type="spellEnd"/>
            <w:r w:rsidRPr="003813C4">
              <w:rPr>
                <w:rFonts w:ascii="Times New Roman" w:hAnsi="Times New Roman"/>
                <w:sz w:val="18"/>
                <w:szCs w:val="18"/>
                <w:lang w:val="en-US"/>
              </w:rPr>
              <w:t xml:space="preserve">                               94</w:t>
            </w:r>
          </w:p>
          <w:p w:rsidR="003813C4" w:rsidRPr="003813C4" w:rsidRDefault="003813C4" w:rsidP="00501303">
            <w:pPr>
              <w:jc w:val="both"/>
              <w:rPr>
                <w:rFonts w:ascii="Times New Roman" w:hAnsi="Times New Roman"/>
                <w:sz w:val="18"/>
                <w:szCs w:val="18"/>
                <w:lang w:val="en-US"/>
              </w:rPr>
            </w:pPr>
            <w:r w:rsidRPr="003813C4">
              <w:rPr>
                <w:rFonts w:ascii="Times New Roman" w:hAnsi="Times New Roman"/>
                <w:sz w:val="18"/>
                <w:szCs w:val="18"/>
                <w:lang w:val="en-US"/>
              </w:rPr>
              <w:t xml:space="preserve">            30.2%</w:t>
            </w:r>
          </w:p>
          <w:p w:rsidR="003813C4" w:rsidRPr="003813C4" w:rsidRDefault="003813C4" w:rsidP="00501303">
            <w:pPr>
              <w:jc w:val="both"/>
              <w:rPr>
                <w:rFonts w:ascii="Times New Roman" w:hAnsi="Times New Roman"/>
                <w:sz w:val="18"/>
                <w:szCs w:val="18"/>
                <w:lang w:val="en-US"/>
              </w:rPr>
            </w:pPr>
            <w:r w:rsidRPr="003813C4">
              <w:rPr>
                <w:rFonts w:ascii="Times New Roman" w:hAnsi="Times New Roman"/>
                <w:sz w:val="18"/>
                <w:szCs w:val="18"/>
                <w:lang w:val="en-US"/>
              </w:rPr>
              <w:t xml:space="preserve">                    311</w:t>
            </w:r>
          </w:p>
        </w:tc>
      </w:tr>
    </w:tbl>
    <w:p w:rsidR="00351181" w:rsidRDefault="00351181" w:rsidP="00501303">
      <w:pPr>
        <w:spacing w:after="0" w:line="240" w:lineRule="auto"/>
        <w:ind w:firstLine="360"/>
        <w:jc w:val="both"/>
        <w:rPr>
          <w:rFonts w:ascii="Times New Roman" w:hAnsi="Times New Roman"/>
          <w:sz w:val="24"/>
          <w:szCs w:val="24"/>
          <w:lang w:val="en-US"/>
        </w:rPr>
      </w:pPr>
    </w:p>
    <w:p w:rsidR="00501303" w:rsidRDefault="00501303" w:rsidP="002476D7">
      <w:pPr>
        <w:spacing w:line="360" w:lineRule="auto"/>
        <w:ind w:firstLine="567"/>
        <w:jc w:val="both"/>
        <w:rPr>
          <w:rFonts w:ascii="Times New Roman" w:hAnsi="Times New Roman"/>
          <w:sz w:val="24"/>
          <w:szCs w:val="24"/>
        </w:rPr>
      </w:pPr>
      <w:r>
        <w:rPr>
          <w:rFonts w:ascii="Times New Roman" w:hAnsi="Times New Roman"/>
          <w:sz w:val="24"/>
          <w:szCs w:val="24"/>
        </w:rPr>
        <w:t xml:space="preserve">Pada tabel di atas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"Sastra", "given" : "Gusdi", "non-dropping-particle" : "", "parse-names" : false, "suffix" : "" } ], "id" : "ITEM-1", "issued" : { "date-parts" : [ [ "2014" ] ] }, "publisher" : "Andalas University Press", "title" : "Bahasa dan strok:", "type" : "book" }, "uris" : [ "http://www.mendeley.com/documents/?uuid=f05ea9bf-a5f9-4afb-8024-6a6d12eb3147" ] } ], "mendeley" : { "formattedCitation" : "(Sastra, 2014)", "manualFormatting" : "Sastra, (2014)", "plainTextFormattedCitation" : "(Sastra, 2014)", "previouslyFormattedCitation" : "(Sastra, 2014)" }, "properties" : { "noteIndex" : 0 }, "schema" : "https://github.com/citation-style-language/schema/raw/master/csl-citation.json" }</w:instrText>
      </w:r>
      <w:r>
        <w:rPr>
          <w:rFonts w:ascii="Times New Roman" w:hAnsi="Times New Roman"/>
          <w:sz w:val="24"/>
          <w:szCs w:val="24"/>
        </w:rPr>
        <w:fldChar w:fldCharType="separate"/>
      </w:r>
      <w:r w:rsidRPr="0029174D">
        <w:rPr>
          <w:rFonts w:ascii="Times New Roman" w:hAnsi="Times New Roman"/>
          <w:noProof/>
          <w:sz w:val="24"/>
          <w:szCs w:val="24"/>
        </w:rPr>
        <w:t xml:space="preserve">Sastra, </w:t>
      </w:r>
      <w:r>
        <w:rPr>
          <w:rFonts w:ascii="Times New Roman" w:hAnsi="Times New Roman"/>
          <w:noProof/>
          <w:sz w:val="24"/>
          <w:szCs w:val="24"/>
        </w:rPr>
        <w:t>(</w:t>
      </w:r>
      <w:r w:rsidRPr="0029174D">
        <w:rPr>
          <w:rFonts w:ascii="Times New Roman" w:hAnsi="Times New Roman"/>
          <w:noProof/>
          <w:sz w:val="24"/>
          <w:szCs w:val="24"/>
        </w:rPr>
        <w:t>2014)</w:t>
      </w:r>
      <w:r>
        <w:rPr>
          <w:rFonts w:ascii="Times New Roman" w:hAnsi="Times New Roman"/>
          <w:sz w:val="24"/>
          <w:szCs w:val="24"/>
        </w:rPr>
        <w:fldChar w:fldCharType="end"/>
      </w:r>
      <w:r>
        <w:rPr>
          <w:rFonts w:ascii="Times New Roman" w:hAnsi="Times New Roman"/>
          <w:sz w:val="24"/>
          <w:szCs w:val="24"/>
        </w:rPr>
        <w:t xml:space="preserve"> mengukur gangguan produksi kata pada penderita strok. Pada penghitungan tersebut didapatkanlah 83 masalah dari posisi  tinggi belakang dengan persentase 64.3%, sedangkan pada tinggi bulat tidak terindentifikasi sementara pada posisi belakang terjadi 46 kali dengan persentase 35.7%.  </w:t>
      </w:r>
    </w:p>
    <w:p w:rsidR="00501303" w:rsidRDefault="00501303" w:rsidP="0019532B">
      <w:pPr>
        <w:spacing w:after="0" w:line="240" w:lineRule="auto"/>
        <w:ind w:left="1440" w:firstLine="720"/>
        <w:jc w:val="both"/>
        <w:rPr>
          <w:rFonts w:ascii="Times New Roman" w:hAnsi="Times New Roman"/>
          <w:sz w:val="24"/>
          <w:szCs w:val="24"/>
          <w:lang w:val="en-US"/>
        </w:rPr>
      </w:pPr>
      <w:r>
        <w:rPr>
          <w:rFonts w:ascii="Times New Roman" w:hAnsi="Times New Roman"/>
          <w:b/>
          <w:sz w:val="24"/>
          <w:szCs w:val="24"/>
          <w:lang w:val="en-US"/>
        </w:rPr>
        <w:t xml:space="preserve">    </w:t>
      </w:r>
      <w:r w:rsidRPr="00EF7394">
        <w:rPr>
          <w:rFonts w:ascii="Times New Roman" w:hAnsi="Times New Roman"/>
          <w:b/>
          <w:sz w:val="24"/>
          <w:szCs w:val="24"/>
        </w:rPr>
        <w:t>Tabel 2.2</w:t>
      </w:r>
      <w:r>
        <w:rPr>
          <w:rFonts w:ascii="Times New Roman" w:hAnsi="Times New Roman"/>
          <w:sz w:val="24"/>
          <w:szCs w:val="24"/>
        </w:rPr>
        <w:t xml:space="preserve"> Pengganti Tingkat Intonasi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095"/>
        <w:gridCol w:w="1813"/>
      </w:tblGrid>
      <w:tr w:rsidR="00282351" w:rsidRPr="00282351" w:rsidTr="00194D1D">
        <w:trPr>
          <w:trHeight w:val="557"/>
        </w:trPr>
        <w:tc>
          <w:tcPr>
            <w:tcW w:w="1668" w:type="dxa"/>
            <w:tcBorders>
              <w:bottom w:val="single" w:sz="4" w:space="0" w:color="auto"/>
            </w:tcBorders>
          </w:tcPr>
          <w:p w:rsidR="00282351" w:rsidRPr="00282351" w:rsidRDefault="00282351" w:rsidP="0019532B">
            <w:pPr>
              <w:jc w:val="both"/>
              <w:rPr>
                <w:rFonts w:ascii="Times New Roman" w:hAnsi="Times New Roman"/>
                <w:sz w:val="18"/>
                <w:szCs w:val="18"/>
                <w:lang w:val="en-US"/>
              </w:rPr>
            </w:pPr>
          </w:p>
          <w:p w:rsidR="00282351" w:rsidRPr="00282351" w:rsidRDefault="00282351" w:rsidP="0019532B">
            <w:pPr>
              <w:jc w:val="both"/>
              <w:rPr>
                <w:rFonts w:ascii="Times New Roman" w:hAnsi="Times New Roman"/>
                <w:sz w:val="18"/>
                <w:szCs w:val="18"/>
                <w:lang w:val="en-US"/>
              </w:rPr>
            </w:pPr>
            <w:proofErr w:type="spellStart"/>
            <w:r w:rsidRPr="00282351">
              <w:rPr>
                <w:rFonts w:ascii="Times New Roman" w:hAnsi="Times New Roman"/>
                <w:sz w:val="18"/>
                <w:szCs w:val="18"/>
                <w:lang w:val="en-US"/>
              </w:rPr>
              <w:t>Tujuan</w:t>
            </w:r>
            <w:proofErr w:type="spellEnd"/>
          </w:p>
        </w:tc>
        <w:tc>
          <w:tcPr>
            <w:tcW w:w="6095" w:type="dxa"/>
            <w:tcBorders>
              <w:bottom w:val="single" w:sz="4" w:space="0" w:color="auto"/>
            </w:tcBorders>
          </w:tcPr>
          <w:p w:rsidR="00282351" w:rsidRDefault="00282351" w:rsidP="0019532B">
            <w:pPr>
              <w:jc w:val="both"/>
              <w:rPr>
                <w:rFonts w:ascii="Times New Roman" w:hAnsi="Times New Roman"/>
                <w:sz w:val="18"/>
                <w:szCs w:val="18"/>
                <w:lang w:val="en-US"/>
              </w:rPr>
            </w:pPr>
            <w:proofErr w:type="spellStart"/>
            <w:r w:rsidRPr="00282351">
              <w:rPr>
                <w:rFonts w:ascii="Times New Roman" w:hAnsi="Times New Roman"/>
                <w:sz w:val="18"/>
                <w:szCs w:val="18"/>
                <w:lang w:val="en-US"/>
              </w:rPr>
              <w:t>Pengganti</w:t>
            </w:r>
            <w:proofErr w:type="spellEnd"/>
            <w:r>
              <w:rPr>
                <w:rFonts w:ascii="Times New Roman" w:hAnsi="Times New Roman"/>
                <w:sz w:val="18"/>
                <w:szCs w:val="18"/>
                <w:lang w:val="en-US"/>
              </w:rPr>
              <w:t xml:space="preserve"> </w:t>
            </w:r>
          </w:p>
          <w:p w:rsidR="00D857ED" w:rsidRPr="00D857ED" w:rsidRDefault="00282351" w:rsidP="0019532B">
            <w:pPr>
              <w:jc w:val="both"/>
              <w:rPr>
                <w:rFonts w:ascii="Times New Roman" w:hAnsi="Times New Roman"/>
                <w:sz w:val="18"/>
                <w:szCs w:val="18"/>
                <w:lang w:val="en-US"/>
              </w:rPr>
            </w:pPr>
            <w:proofErr w:type="spellStart"/>
            <w:r w:rsidRPr="00282351">
              <w:rPr>
                <w:rFonts w:ascii="Times New Roman" w:hAnsi="Times New Roman"/>
                <w:sz w:val="18"/>
                <w:szCs w:val="18"/>
                <w:lang w:val="en-US"/>
              </w:rPr>
              <w:t>Tinggi</w:t>
            </w:r>
            <w:proofErr w:type="spellEnd"/>
            <w:r w:rsidRPr="00282351">
              <w:rPr>
                <w:rFonts w:ascii="Times New Roman" w:hAnsi="Times New Roman"/>
                <w:sz w:val="18"/>
                <w:szCs w:val="18"/>
                <w:lang w:val="en-US"/>
              </w:rPr>
              <w:t xml:space="preserve">   </w:t>
            </w:r>
            <w:r w:rsidR="00D857ED">
              <w:rPr>
                <w:rFonts w:ascii="Times New Roman" w:hAnsi="Times New Roman"/>
                <w:sz w:val="18"/>
                <w:szCs w:val="18"/>
                <w:lang w:val="en-US"/>
              </w:rPr>
              <w:t xml:space="preserve">    </w:t>
            </w:r>
            <w:r w:rsidRPr="00282351">
              <w:rPr>
                <w:rFonts w:ascii="Times New Roman" w:hAnsi="Times New Roman"/>
                <w:sz w:val="18"/>
                <w:szCs w:val="18"/>
                <w:lang w:val="en-US"/>
              </w:rPr>
              <w:t xml:space="preserve">Semi </w:t>
            </w:r>
            <w:proofErr w:type="spellStart"/>
            <w:r w:rsidRPr="00282351">
              <w:rPr>
                <w:rFonts w:ascii="Times New Roman" w:hAnsi="Times New Roman"/>
                <w:sz w:val="18"/>
                <w:szCs w:val="18"/>
                <w:lang w:val="en-US"/>
              </w:rPr>
              <w:t>tinggi</w:t>
            </w:r>
            <w:proofErr w:type="spellEnd"/>
            <w:r w:rsidRPr="00282351">
              <w:rPr>
                <w:rFonts w:ascii="Times New Roman" w:hAnsi="Times New Roman"/>
                <w:sz w:val="18"/>
                <w:szCs w:val="18"/>
                <w:lang w:val="en-US"/>
              </w:rPr>
              <w:t xml:space="preserve">    </w:t>
            </w:r>
            <w:r w:rsidR="00D857ED">
              <w:rPr>
                <w:rFonts w:ascii="Times New Roman" w:hAnsi="Times New Roman"/>
                <w:sz w:val="18"/>
                <w:szCs w:val="18"/>
                <w:lang w:val="en-US"/>
              </w:rPr>
              <w:t xml:space="preserve">      </w:t>
            </w:r>
            <w:r w:rsidRPr="00282351">
              <w:rPr>
                <w:rFonts w:ascii="Times New Roman" w:hAnsi="Times New Roman"/>
                <w:sz w:val="18"/>
                <w:szCs w:val="18"/>
                <w:lang w:val="en-US"/>
              </w:rPr>
              <w:t xml:space="preserve">Tengah   </w:t>
            </w:r>
            <w:r w:rsidR="00D857ED">
              <w:rPr>
                <w:rFonts w:ascii="Times New Roman" w:hAnsi="Times New Roman"/>
                <w:sz w:val="18"/>
                <w:szCs w:val="18"/>
                <w:lang w:val="en-US"/>
              </w:rPr>
              <w:t xml:space="preserve">    </w:t>
            </w:r>
            <w:r w:rsidRPr="00282351">
              <w:rPr>
                <w:rFonts w:ascii="Times New Roman" w:hAnsi="Times New Roman"/>
                <w:sz w:val="18"/>
                <w:szCs w:val="18"/>
                <w:lang w:val="en-US"/>
              </w:rPr>
              <w:t xml:space="preserve">Semi </w:t>
            </w:r>
            <w:proofErr w:type="spellStart"/>
            <w:r w:rsidRPr="00282351">
              <w:rPr>
                <w:rFonts w:ascii="Times New Roman" w:hAnsi="Times New Roman"/>
                <w:sz w:val="18"/>
                <w:szCs w:val="18"/>
                <w:lang w:val="en-US"/>
              </w:rPr>
              <w:t>rendah</w:t>
            </w:r>
            <w:proofErr w:type="spellEnd"/>
            <w:r w:rsidRPr="00282351">
              <w:rPr>
                <w:rFonts w:ascii="Times New Roman" w:hAnsi="Times New Roman"/>
                <w:sz w:val="18"/>
                <w:szCs w:val="18"/>
                <w:lang w:val="en-US"/>
              </w:rPr>
              <w:t xml:space="preserve">     </w:t>
            </w:r>
            <w:r w:rsidR="00D857ED">
              <w:rPr>
                <w:rFonts w:ascii="Times New Roman" w:hAnsi="Times New Roman"/>
                <w:sz w:val="18"/>
                <w:szCs w:val="18"/>
                <w:lang w:val="en-US"/>
              </w:rPr>
              <w:t xml:space="preserve">     </w:t>
            </w:r>
            <w:proofErr w:type="spellStart"/>
            <w:r w:rsidRPr="00282351">
              <w:rPr>
                <w:rFonts w:ascii="Times New Roman" w:hAnsi="Times New Roman"/>
                <w:sz w:val="18"/>
                <w:szCs w:val="18"/>
                <w:lang w:val="en-US"/>
              </w:rPr>
              <w:t>Rendah</w:t>
            </w:r>
            <w:proofErr w:type="spellEnd"/>
          </w:p>
        </w:tc>
        <w:tc>
          <w:tcPr>
            <w:tcW w:w="1813" w:type="dxa"/>
            <w:tcBorders>
              <w:bottom w:val="single" w:sz="4" w:space="0" w:color="auto"/>
            </w:tcBorders>
          </w:tcPr>
          <w:p w:rsidR="00282351" w:rsidRDefault="00282351" w:rsidP="0019532B">
            <w:pPr>
              <w:rPr>
                <w:rFonts w:ascii="Times New Roman" w:hAnsi="Times New Roman"/>
                <w:sz w:val="18"/>
                <w:szCs w:val="18"/>
                <w:lang w:val="en-US"/>
              </w:rPr>
            </w:pPr>
            <w:proofErr w:type="spellStart"/>
            <w:r w:rsidRPr="00282351">
              <w:rPr>
                <w:rFonts w:ascii="Times New Roman" w:hAnsi="Times New Roman"/>
                <w:sz w:val="18"/>
                <w:szCs w:val="18"/>
                <w:lang w:val="en-US"/>
              </w:rPr>
              <w:t>jumlah</w:t>
            </w:r>
            <w:proofErr w:type="spellEnd"/>
          </w:p>
          <w:p w:rsidR="00D11599" w:rsidRPr="00282351" w:rsidRDefault="00D11599" w:rsidP="0019532B">
            <w:pPr>
              <w:rPr>
                <w:rFonts w:ascii="Times New Roman" w:hAnsi="Times New Roman"/>
                <w:sz w:val="18"/>
                <w:szCs w:val="18"/>
                <w:lang w:val="en-US"/>
              </w:rPr>
            </w:pPr>
          </w:p>
        </w:tc>
      </w:tr>
      <w:tr w:rsidR="00194D1D" w:rsidRPr="00282351" w:rsidTr="00194D1D">
        <w:trPr>
          <w:trHeight w:val="1936"/>
        </w:trPr>
        <w:tc>
          <w:tcPr>
            <w:tcW w:w="1668" w:type="dxa"/>
            <w:tcBorders>
              <w:top w:val="single" w:sz="4" w:space="0" w:color="auto"/>
            </w:tcBorders>
          </w:tcPr>
          <w:p w:rsidR="00194D1D" w:rsidRPr="00282351" w:rsidRDefault="00194D1D" w:rsidP="00501303">
            <w:pPr>
              <w:spacing w:line="360" w:lineRule="auto"/>
              <w:jc w:val="both"/>
              <w:rPr>
                <w:rFonts w:ascii="Times New Roman" w:hAnsi="Times New Roman"/>
                <w:sz w:val="18"/>
                <w:szCs w:val="18"/>
                <w:lang w:val="en-US"/>
              </w:rPr>
            </w:pPr>
            <w:proofErr w:type="spellStart"/>
            <w:r w:rsidRPr="00282351">
              <w:rPr>
                <w:rFonts w:ascii="Times New Roman" w:hAnsi="Times New Roman"/>
                <w:sz w:val="18"/>
                <w:szCs w:val="18"/>
                <w:lang w:val="en-US"/>
              </w:rPr>
              <w:t>Tinggi</w:t>
            </w:r>
            <w:proofErr w:type="spellEnd"/>
            <w:r w:rsidRPr="00282351">
              <w:rPr>
                <w:rFonts w:ascii="Times New Roman" w:hAnsi="Times New Roman"/>
                <w:sz w:val="18"/>
                <w:szCs w:val="18"/>
                <w:lang w:val="en-US"/>
              </w:rPr>
              <w:t xml:space="preserve"> </w:t>
            </w:r>
          </w:p>
          <w:p w:rsidR="00194D1D" w:rsidRDefault="00194D1D" w:rsidP="00501303">
            <w:pPr>
              <w:spacing w:line="360" w:lineRule="auto"/>
              <w:jc w:val="both"/>
              <w:rPr>
                <w:rFonts w:ascii="Times New Roman" w:hAnsi="Times New Roman"/>
                <w:sz w:val="18"/>
                <w:szCs w:val="18"/>
                <w:lang w:val="en-US"/>
              </w:rPr>
            </w:pPr>
            <w:r w:rsidRPr="00282351">
              <w:rPr>
                <w:rFonts w:ascii="Times New Roman" w:hAnsi="Times New Roman"/>
                <w:sz w:val="18"/>
                <w:szCs w:val="18"/>
                <w:lang w:val="en-US"/>
              </w:rPr>
              <w:t xml:space="preserve">Semi </w:t>
            </w:r>
            <w:proofErr w:type="spellStart"/>
            <w:r w:rsidRPr="00282351">
              <w:rPr>
                <w:rFonts w:ascii="Times New Roman" w:hAnsi="Times New Roman"/>
                <w:sz w:val="18"/>
                <w:szCs w:val="18"/>
                <w:lang w:val="en-US"/>
              </w:rPr>
              <w:t>tinggi</w:t>
            </w:r>
            <w:proofErr w:type="spellEnd"/>
          </w:p>
          <w:p w:rsidR="00194D1D" w:rsidRDefault="00194D1D" w:rsidP="00501303">
            <w:pPr>
              <w:spacing w:line="360" w:lineRule="auto"/>
              <w:jc w:val="both"/>
              <w:rPr>
                <w:rFonts w:ascii="Times New Roman" w:hAnsi="Times New Roman"/>
                <w:sz w:val="18"/>
                <w:szCs w:val="18"/>
                <w:lang w:val="en-US"/>
              </w:rPr>
            </w:pPr>
            <w:r>
              <w:rPr>
                <w:rFonts w:ascii="Times New Roman" w:hAnsi="Times New Roman"/>
                <w:sz w:val="18"/>
                <w:szCs w:val="18"/>
                <w:lang w:val="en-US"/>
              </w:rPr>
              <w:t>Tengah</w:t>
            </w:r>
          </w:p>
          <w:p w:rsidR="00194D1D" w:rsidRDefault="00194D1D" w:rsidP="00501303">
            <w:pPr>
              <w:spacing w:line="360" w:lineRule="auto"/>
              <w:jc w:val="both"/>
              <w:rPr>
                <w:rFonts w:ascii="Times New Roman" w:hAnsi="Times New Roman"/>
                <w:sz w:val="18"/>
                <w:szCs w:val="18"/>
                <w:lang w:val="en-US"/>
              </w:rPr>
            </w:pPr>
            <w:r>
              <w:rPr>
                <w:rFonts w:ascii="Times New Roman" w:hAnsi="Times New Roman"/>
                <w:sz w:val="18"/>
                <w:szCs w:val="18"/>
                <w:lang w:val="en-US"/>
              </w:rPr>
              <w:t xml:space="preserve">Semi </w:t>
            </w:r>
            <w:proofErr w:type="spellStart"/>
            <w:r>
              <w:rPr>
                <w:rFonts w:ascii="Times New Roman" w:hAnsi="Times New Roman"/>
                <w:sz w:val="18"/>
                <w:szCs w:val="18"/>
                <w:lang w:val="en-US"/>
              </w:rPr>
              <w:t>Rendah</w:t>
            </w:r>
            <w:proofErr w:type="spellEnd"/>
          </w:p>
          <w:p w:rsidR="00194D1D" w:rsidRDefault="00194D1D" w:rsidP="00501303">
            <w:pPr>
              <w:spacing w:line="360" w:lineRule="auto"/>
              <w:jc w:val="both"/>
              <w:rPr>
                <w:rFonts w:ascii="Times New Roman" w:hAnsi="Times New Roman"/>
                <w:sz w:val="18"/>
                <w:szCs w:val="18"/>
                <w:lang w:val="en-US"/>
              </w:rPr>
            </w:pPr>
            <w:proofErr w:type="spellStart"/>
            <w:r>
              <w:rPr>
                <w:rFonts w:ascii="Times New Roman" w:hAnsi="Times New Roman"/>
                <w:sz w:val="18"/>
                <w:szCs w:val="18"/>
                <w:lang w:val="en-US"/>
              </w:rPr>
              <w:t>Rendah</w:t>
            </w:r>
            <w:proofErr w:type="spellEnd"/>
          </w:p>
          <w:p w:rsidR="00194D1D" w:rsidRPr="00282351" w:rsidRDefault="00194D1D" w:rsidP="00501303">
            <w:pPr>
              <w:spacing w:line="360" w:lineRule="auto"/>
              <w:jc w:val="both"/>
              <w:rPr>
                <w:rFonts w:ascii="Times New Roman" w:hAnsi="Times New Roman"/>
                <w:sz w:val="18"/>
                <w:szCs w:val="18"/>
                <w:lang w:val="en-US"/>
              </w:rPr>
            </w:pPr>
            <w:proofErr w:type="spellStart"/>
            <w:r>
              <w:rPr>
                <w:rFonts w:ascii="Times New Roman" w:hAnsi="Times New Roman"/>
                <w:sz w:val="18"/>
                <w:szCs w:val="18"/>
                <w:lang w:val="en-US"/>
              </w:rPr>
              <w:t>Jumlah</w:t>
            </w:r>
            <w:proofErr w:type="spellEnd"/>
            <w:r>
              <w:rPr>
                <w:rFonts w:ascii="Times New Roman" w:hAnsi="Times New Roman"/>
                <w:sz w:val="18"/>
                <w:szCs w:val="18"/>
                <w:lang w:val="en-US"/>
              </w:rPr>
              <w:t xml:space="preserve"> </w:t>
            </w:r>
          </w:p>
        </w:tc>
        <w:tc>
          <w:tcPr>
            <w:tcW w:w="6095" w:type="dxa"/>
            <w:tcBorders>
              <w:top w:val="single" w:sz="4" w:space="0" w:color="auto"/>
            </w:tcBorders>
          </w:tcPr>
          <w:p w:rsidR="00194D1D" w:rsidRDefault="00194D1D" w:rsidP="00D857ED">
            <w:pPr>
              <w:spacing w:line="360" w:lineRule="auto"/>
              <w:jc w:val="both"/>
              <w:rPr>
                <w:rFonts w:ascii="Times New Roman" w:hAnsi="Times New Roman"/>
                <w:sz w:val="18"/>
                <w:szCs w:val="18"/>
                <w:lang w:val="en-US"/>
              </w:rPr>
            </w:pPr>
            <w:r>
              <w:rPr>
                <w:rFonts w:ascii="Times New Roman" w:hAnsi="Times New Roman"/>
                <w:sz w:val="18"/>
                <w:szCs w:val="18"/>
                <w:lang w:val="en-US"/>
              </w:rPr>
              <w:t>26             25                       34               -                                23</w:t>
            </w:r>
          </w:p>
          <w:p w:rsidR="00194D1D" w:rsidRDefault="00194D1D" w:rsidP="00D857ED">
            <w:pPr>
              <w:spacing w:line="360" w:lineRule="auto"/>
              <w:jc w:val="both"/>
              <w:rPr>
                <w:rFonts w:ascii="Times New Roman" w:hAnsi="Times New Roman"/>
                <w:sz w:val="18"/>
                <w:szCs w:val="18"/>
                <w:lang w:val="en-US"/>
              </w:rPr>
            </w:pPr>
            <w:r>
              <w:rPr>
                <w:rFonts w:ascii="Times New Roman" w:hAnsi="Times New Roman"/>
                <w:sz w:val="18"/>
                <w:szCs w:val="18"/>
                <w:lang w:val="en-US"/>
              </w:rPr>
              <w:t>12              18                       5                -                                30</w:t>
            </w:r>
          </w:p>
          <w:p w:rsidR="00194D1D" w:rsidRDefault="00194D1D" w:rsidP="00D857ED">
            <w:pPr>
              <w:spacing w:line="360" w:lineRule="auto"/>
              <w:jc w:val="both"/>
              <w:rPr>
                <w:rFonts w:ascii="Times New Roman" w:hAnsi="Times New Roman"/>
                <w:sz w:val="18"/>
                <w:szCs w:val="18"/>
                <w:lang w:val="en-US"/>
              </w:rPr>
            </w:pPr>
            <w:r>
              <w:rPr>
                <w:rFonts w:ascii="Times New Roman" w:hAnsi="Times New Roman"/>
                <w:sz w:val="18"/>
                <w:szCs w:val="18"/>
                <w:lang w:val="en-US"/>
              </w:rPr>
              <w:t>23              5                         -                 -                                19</w:t>
            </w:r>
          </w:p>
          <w:p w:rsidR="00194D1D" w:rsidRDefault="00194D1D" w:rsidP="00D857ED">
            <w:pPr>
              <w:pStyle w:val="ListParagraph"/>
              <w:numPr>
                <w:ilvl w:val="0"/>
                <w:numId w:val="5"/>
              </w:numPr>
              <w:spacing w:line="360" w:lineRule="auto"/>
              <w:ind w:left="459"/>
              <w:jc w:val="both"/>
              <w:rPr>
                <w:rFonts w:ascii="Times New Roman" w:hAnsi="Times New Roman"/>
                <w:sz w:val="18"/>
                <w:szCs w:val="18"/>
                <w:lang w:val="en-US"/>
              </w:rPr>
            </w:pPr>
            <w:r>
              <w:rPr>
                <w:rFonts w:ascii="Times New Roman" w:hAnsi="Times New Roman"/>
                <w:sz w:val="18"/>
                <w:szCs w:val="18"/>
                <w:lang w:val="en-US"/>
              </w:rPr>
              <w:t xml:space="preserve">      </w:t>
            </w:r>
            <w:r w:rsidRPr="00D857ED">
              <w:rPr>
                <w:rFonts w:ascii="Times New Roman" w:hAnsi="Times New Roman"/>
                <w:sz w:val="18"/>
                <w:szCs w:val="18"/>
                <w:lang w:val="en-US"/>
              </w:rPr>
              <w:t xml:space="preserve">    -                         -                -                                 -</w:t>
            </w:r>
          </w:p>
          <w:p w:rsidR="00194D1D" w:rsidRDefault="00194D1D" w:rsidP="00D857ED">
            <w:pPr>
              <w:spacing w:line="360" w:lineRule="auto"/>
              <w:ind w:left="99"/>
              <w:jc w:val="both"/>
              <w:rPr>
                <w:rFonts w:ascii="Times New Roman" w:hAnsi="Times New Roman"/>
                <w:sz w:val="18"/>
                <w:szCs w:val="18"/>
                <w:lang w:val="en-US"/>
              </w:rPr>
            </w:pPr>
            <w:r>
              <w:rPr>
                <w:rFonts w:ascii="Times New Roman" w:hAnsi="Times New Roman"/>
                <w:sz w:val="18"/>
                <w:szCs w:val="18"/>
                <w:lang w:val="en-US"/>
              </w:rPr>
              <w:t>29             20                      23              -                                9</w:t>
            </w:r>
          </w:p>
          <w:p w:rsidR="00194D1D" w:rsidRPr="00282351" w:rsidRDefault="00194D1D" w:rsidP="00D857ED">
            <w:pPr>
              <w:spacing w:line="360" w:lineRule="auto"/>
              <w:ind w:left="99"/>
              <w:jc w:val="both"/>
              <w:rPr>
                <w:rFonts w:ascii="Times New Roman" w:hAnsi="Times New Roman"/>
                <w:sz w:val="18"/>
                <w:szCs w:val="18"/>
                <w:lang w:val="en-US"/>
              </w:rPr>
            </w:pPr>
            <w:r>
              <w:rPr>
                <w:rFonts w:ascii="Times New Roman" w:hAnsi="Times New Roman"/>
                <w:sz w:val="18"/>
                <w:szCs w:val="18"/>
                <w:lang w:val="en-US"/>
              </w:rPr>
              <w:t>90            68                       72                                               81</w:t>
            </w:r>
          </w:p>
        </w:tc>
        <w:tc>
          <w:tcPr>
            <w:tcW w:w="1813" w:type="dxa"/>
            <w:tcBorders>
              <w:top w:val="single" w:sz="4" w:space="0" w:color="auto"/>
            </w:tcBorders>
          </w:tcPr>
          <w:p w:rsidR="00194D1D" w:rsidRDefault="00194D1D" w:rsidP="00282351">
            <w:pPr>
              <w:spacing w:line="360" w:lineRule="auto"/>
              <w:rPr>
                <w:rFonts w:ascii="Times New Roman" w:hAnsi="Times New Roman"/>
                <w:sz w:val="18"/>
                <w:szCs w:val="18"/>
                <w:lang w:val="en-US"/>
              </w:rPr>
            </w:pPr>
            <w:r>
              <w:rPr>
                <w:rFonts w:ascii="Times New Roman" w:hAnsi="Times New Roman"/>
                <w:sz w:val="18"/>
                <w:szCs w:val="18"/>
                <w:lang w:val="en-US"/>
              </w:rPr>
              <w:t>108</w:t>
            </w:r>
          </w:p>
          <w:p w:rsidR="00194D1D" w:rsidRDefault="00194D1D" w:rsidP="00282351">
            <w:pPr>
              <w:spacing w:line="360" w:lineRule="auto"/>
              <w:rPr>
                <w:rFonts w:ascii="Times New Roman" w:hAnsi="Times New Roman"/>
                <w:sz w:val="18"/>
                <w:szCs w:val="18"/>
                <w:lang w:val="en-US"/>
              </w:rPr>
            </w:pPr>
            <w:r>
              <w:rPr>
                <w:rFonts w:ascii="Times New Roman" w:hAnsi="Times New Roman"/>
                <w:sz w:val="18"/>
                <w:szCs w:val="18"/>
                <w:lang w:val="en-US"/>
              </w:rPr>
              <w:t>65</w:t>
            </w:r>
          </w:p>
          <w:p w:rsidR="00194D1D" w:rsidRDefault="00194D1D" w:rsidP="00282351">
            <w:pPr>
              <w:spacing w:line="360" w:lineRule="auto"/>
              <w:rPr>
                <w:rFonts w:ascii="Times New Roman" w:hAnsi="Times New Roman"/>
                <w:sz w:val="18"/>
                <w:szCs w:val="18"/>
                <w:lang w:val="en-US"/>
              </w:rPr>
            </w:pPr>
            <w:r>
              <w:rPr>
                <w:rFonts w:ascii="Times New Roman" w:hAnsi="Times New Roman"/>
                <w:sz w:val="18"/>
                <w:szCs w:val="18"/>
                <w:lang w:val="en-US"/>
              </w:rPr>
              <w:t>47</w:t>
            </w:r>
          </w:p>
          <w:p w:rsidR="00194D1D" w:rsidRDefault="00194D1D" w:rsidP="00282351">
            <w:pPr>
              <w:spacing w:line="360" w:lineRule="auto"/>
              <w:rPr>
                <w:rFonts w:ascii="Times New Roman" w:hAnsi="Times New Roman"/>
                <w:sz w:val="18"/>
                <w:szCs w:val="18"/>
                <w:lang w:val="en-US"/>
              </w:rPr>
            </w:pPr>
            <w:r>
              <w:rPr>
                <w:rFonts w:ascii="Times New Roman" w:hAnsi="Times New Roman"/>
                <w:sz w:val="18"/>
                <w:szCs w:val="18"/>
                <w:lang w:val="en-US"/>
              </w:rPr>
              <w:t>-</w:t>
            </w:r>
          </w:p>
          <w:p w:rsidR="00194D1D" w:rsidRDefault="00194D1D" w:rsidP="00282351">
            <w:pPr>
              <w:spacing w:line="360" w:lineRule="auto"/>
              <w:rPr>
                <w:rFonts w:ascii="Times New Roman" w:hAnsi="Times New Roman"/>
                <w:sz w:val="18"/>
                <w:szCs w:val="18"/>
                <w:lang w:val="en-US"/>
              </w:rPr>
            </w:pPr>
            <w:r>
              <w:rPr>
                <w:rFonts w:ascii="Times New Roman" w:hAnsi="Times New Roman"/>
                <w:sz w:val="18"/>
                <w:szCs w:val="18"/>
                <w:lang w:val="en-US"/>
              </w:rPr>
              <w:t>91</w:t>
            </w:r>
          </w:p>
          <w:p w:rsidR="00194D1D" w:rsidRPr="00282351" w:rsidRDefault="00194D1D" w:rsidP="00282351">
            <w:pPr>
              <w:spacing w:line="360" w:lineRule="auto"/>
              <w:rPr>
                <w:rFonts w:ascii="Times New Roman" w:hAnsi="Times New Roman"/>
                <w:sz w:val="18"/>
                <w:szCs w:val="18"/>
                <w:lang w:val="en-US"/>
              </w:rPr>
            </w:pPr>
            <w:r>
              <w:rPr>
                <w:rFonts w:ascii="Times New Roman" w:hAnsi="Times New Roman"/>
                <w:sz w:val="18"/>
                <w:szCs w:val="18"/>
                <w:lang w:val="en-US"/>
              </w:rPr>
              <w:t>311</w:t>
            </w:r>
          </w:p>
        </w:tc>
      </w:tr>
    </w:tbl>
    <w:p w:rsidR="00501303" w:rsidRDefault="00501303" w:rsidP="002476D7">
      <w:pPr>
        <w:spacing w:line="360" w:lineRule="auto"/>
        <w:ind w:firstLine="567"/>
        <w:jc w:val="both"/>
        <w:rPr>
          <w:rFonts w:ascii="Times New Roman" w:hAnsi="Times New Roman"/>
          <w:sz w:val="24"/>
          <w:szCs w:val="24"/>
          <w:lang w:val="en-US"/>
        </w:rPr>
      </w:pPr>
      <w:r>
        <w:rPr>
          <w:rFonts w:ascii="Times New Roman" w:hAnsi="Times New Roman"/>
          <w:sz w:val="24"/>
          <w:szCs w:val="24"/>
        </w:rPr>
        <w:t>Selanjutnya pada tabel ini terdapat total gangguan pada posisi ujaran tinggi sejumlah 108 kali. Kemudian untuk posisi semi tinggi dijumapai sebanyak 65 kali masalah. Sementara pada posisi tengah terdapat 47 kali masalah. Pada posisi semi rendah tidak dijumpai masalah. Pada posisi rendah terdapat 91 peristiwa.</w:t>
      </w:r>
    </w:p>
    <w:p w:rsidR="00501303" w:rsidRDefault="00501303" w:rsidP="0019532B">
      <w:pPr>
        <w:spacing w:after="0" w:line="240" w:lineRule="auto"/>
        <w:ind w:left="720" w:firstLine="720"/>
        <w:jc w:val="both"/>
        <w:rPr>
          <w:rFonts w:ascii="Times New Roman" w:hAnsi="Times New Roman"/>
          <w:sz w:val="24"/>
          <w:szCs w:val="24"/>
          <w:lang w:val="en-US"/>
        </w:rPr>
      </w:pPr>
      <w:r w:rsidRPr="000C42DA">
        <w:rPr>
          <w:rFonts w:ascii="Times New Roman" w:hAnsi="Times New Roman"/>
          <w:b/>
          <w:sz w:val="24"/>
          <w:szCs w:val="24"/>
        </w:rPr>
        <w:lastRenderedPageBreak/>
        <w:t>Tabel 2.3</w:t>
      </w:r>
      <w:r>
        <w:rPr>
          <w:rFonts w:ascii="Times New Roman" w:hAnsi="Times New Roman"/>
          <w:sz w:val="24"/>
          <w:szCs w:val="24"/>
        </w:rPr>
        <w:t xml:space="preserve"> Peristiwa Penambahan dan Penghilangan</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514"/>
        <w:gridCol w:w="2523"/>
      </w:tblGrid>
      <w:tr w:rsidR="008C42F5" w:rsidTr="008C42F5">
        <w:trPr>
          <w:trHeight w:val="263"/>
        </w:trPr>
        <w:tc>
          <w:tcPr>
            <w:tcW w:w="2487" w:type="dxa"/>
            <w:tcBorders>
              <w:top w:val="single" w:sz="4" w:space="0" w:color="auto"/>
              <w:bottom w:val="single" w:sz="4" w:space="0" w:color="auto"/>
            </w:tcBorders>
          </w:tcPr>
          <w:p w:rsidR="008C42F5" w:rsidRDefault="008C42F5" w:rsidP="0019532B">
            <w:pPr>
              <w:jc w:val="both"/>
              <w:rPr>
                <w:rFonts w:ascii="Times New Roman" w:hAnsi="Times New Roman"/>
                <w:sz w:val="24"/>
                <w:szCs w:val="24"/>
                <w:lang w:val="en-US"/>
              </w:rPr>
            </w:pPr>
            <w:proofErr w:type="spellStart"/>
            <w:r>
              <w:rPr>
                <w:rFonts w:ascii="Times New Roman" w:hAnsi="Times New Roman"/>
                <w:sz w:val="24"/>
                <w:szCs w:val="24"/>
                <w:lang w:val="en-US"/>
              </w:rPr>
              <w:t>Kebulatan</w:t>
            </w:r>
            <w:proofErr w:type="spellEnd"/>
            <w:r>
              <w:rPr>
                <w:rFonts w:ascii="Times New Roman" w:hAnsi="Times New Roman"/>
                <w:sz w:val="24"/>
                <w:szCs w:val="24"/>
                <w:lang w:val="en-US"/>
              </w:rPr>
              <w:t xml:space="preserve"> </w:t>
            </w:r>
          </w:p>
        </w:tc>
        <w:tc>
          <w:tcPr>
            <w:tcW w:w="2514" w:type="dxa"/>
            <w:tcBorders>
              <w:top w:val="single" w:sz="4" w:space="0" w:color="auto"/>
              <w:bottom w:val="single" w:sz="4" w:space="0" w:color="auto"/>
            </w:tcBorders>
          </w:tcPr>
          <w:p w:rsidR="008C42F5" w:rsidRDefault="008C42F5" w:rsidP="0019532B">
            <w:pPr>
              <w:jc w:val="both"/>
              <w:rPr>
                <w:rFonts w:ascii="Times New Roman" w:hAnsi="Times New Roman"/>
                <w:sz w:val="24"/>
                <w:szCs w:val="24"/>
                <w:lang w:val="en-US"/>
              </w:rPr>
            </w:pPr>
            <w:proofErr w:type="spellStart"/>
            <w:r>
              <w:rPr>
                <w:rFonts w:ascii="Times New Roman" w:hAnsi="Times New Roman"/>
                <w:sz w:val="24"/>
                <w:szCs w:val="24"/>
                <w:lang w:val="en-US"/>
              </w:rPr>
              <w:t>Penambahan</w:t>
            </w:r>
            <w:proofErr w:type="spellEnd"/>
            <w:r>
              <w:rPr>
                <w:rFonts w:ascii="Times New Roman" w:hAnsi="Times New Roman"/>
                <w:sz w:val="24"/>
                <w:szCs w:val="24"/>
                <w:lang w:val="en-US"/>
              </w:rPr>
              <w:t xml:space="preserve"> </w:t>
            </w:r>
          </w:p>
        </w:tc>
        <w:tc>
          <w:tcPr>
            <w:tcW w:w="2523" w:type="dxa"/>
            <w:tcBorders>
              <w:top w:val="single" w:sz="4" w:space="0" w:color="auto"/>
              <w:bottom w:val="single" w:sz="4" w:space="0" w:color="auto"/>
            </w:tcBorders>
          </w:tcPr>
          <w:p w:rsidR="008C42F5" w:rsidRDefault="008C42F5" w:rsidP="0019532B">
            <w:pPr>
              <w:jc w:val="both"/>
              <w:rPr>
                <w:rFonts w:ascii="Times New Roman" w:hAnsi="Times New Roman"/>
                <w:sz w:val="24"/>
                <w:szCs w:val="24"/>
                <w:lang w:val="en-US"/>
              </w:rPr>
            </w:pPr>
            <w:proofErr w:type="spellStart"/>
            <w:r>
              <w:rPr>
                <w:rFonts w:ascii="Times New Roman" w:hAnsi="Times New Roman"/>
                <w:sz w:val="24"/>
                <w:szCs w:val="24"/>
                <w:lang w:val="en-US"/>
              </w:rPr>
              <w:t>Penghilangan</w:t>
            </w:r>
            <w:proofErr w:type="spellEnd"/>
            <w:r>
              <w:rPr>
                <w:rFonts w:ascii="Times New Roman" w:hAnsi="Times New Roman"/>
                <w:sz w:val="24"/>
                <w:szCs w:val="24"/>
                <w:lang w:val="en-US"/>
              </w:rPr>
              <w:t xml:space="preserve"> </w:t>
            </w:r>
          </w:p>
        </w:tc>
      </w:tr>
      <w:tr w:rsidR="008C42F5" w:rsidTr="008C42F5">
        <w:trPr>
          <w:trHeight w:val="275"/>
        </w:trPr>
        <w:tc>
          <w:tcPr>
            <w:tcW w:w="2487" w:type="dxa"/>
            <w:tcBorders>
              <w:top w:val="single" w:sz="4" w:space="0" w:color="auto"/>
            </w:tcBorders>
          </w:tcPr>
          <w:p w:rsidR="008C42F5" w:rsidRDefault="008C42F5" w:rsidP="00501303">
            <w:pPr>
              <w:jc w:val="both"/>
              <w:rPr>
                <w:rFonts w:ascii="Times New Roman" w:hAnsi="Times New Roman"/>
                <w:sz w:val="24"/>
                <w:szCs w:val="24"/>
                <w:lang w:val="en-US"/>
              </w:rPr>
            </w:pPr>
            <w:proofErr w:type="spellStart"/>
            <w:r>
              <w:rPr>
                <w:rFonts w:ascii="Times New Roman" w:hAnsi="Times New Roman"/>
                <w:sz w:val="24"/>
                <w:szCs w:val="24"/>
                <w:lang w:val="en-US"/>
              </w:rPr>
              <w:t>Bulat</w:t>
            </w:r>
            <w:proofErr w:type="spellEnd"/>
          </w:p>
        </w:tc>
        <w:tc>
          <w:tcPr>
            <w:tcW w:w="2514" w:type="dxa"/>
            <w:tcBorders>
              <w:top w:val="single" w:sz="4" w:space="0" w:color="auto"/>
            </w:tcBorders>
          </w:tcPr>
          <w:p w:rsidR="008C42F5" w:rsidRDefault="008C42F5" w:rsidP="00501303">
            <w:pPr>
              <w:jc w:val="both"/>
              <w:rPr>
                <w:rFonts w:ascii="Times New Roman" w:hAnsi="Times New Roman"/>
                <w:sz w:val="24"/>
                <w:szCs w:val="24"/>
                <w:lang w:val="en-US"/>
              </w:rPr>
            </w:pPr>
            <w:r>
              <w:rPr>
                <w:rFonts w:ascii="Times New Roman" w:hAnsi="Times New Roman"/>
                <w:sz w:val="24"/>
                <w:szCs w:val="24"/>
                <w:lang w:val="en-US"/>
              </w:rPr>
              <w:t>7</w:t>
            </w:r>
          </w:p>
        </w:tc>
        <w:tc>
          <w:tcPr>
            <w:tcW w:w="2523" w:type="dxa"/>
            <w:tcBorders>
              <w:top w:val="single" w:sz="4" w:space="0" w:color="auto"/>
            </w:tcBorders>
          </w:tcPr>
          <w:p w:rsidR="008C42F5" w:rsidRDefault="008C42F5" w:rsidP="00501303">
            <w:pPr>
              <w:jc w:val="both"/>
              <w:rPr>
                <w:rFonts w:ascii="Times New Roman" w:hAnsi="Times New Roman"/>
                <w:sz w:val="24"/>
                <w:szCs w:val="24"/>
                <w:lang w:val="en-US"/>
              </w:rPr>
            </w:pPr>
            <w:r>
              <w:rPr>
                <w:rFonts w:ascii="Times New Roman" w:hAnsi="Times New Roman"/>
                <w:sz w:val="24"/>
                <w:szCs w:val="24"/>
                <w:lang w:val="en-US"/>
              </w:rPr>
              <w:t>35</w:t>
            </w:r>
          </w:p>
        </w:tc>
      </w:tr>
      <w:tr w:rsidR="008C42F5" w:rsidTr="008C42F5">
        <w:trPr>
          <w:trHeight w:val="263"/>
        </w:trPr>
        <w:tc>
          <w:tcPr>
            <w:tcW w:w="2487" w:type="dxa"/>
          </w:tcPr>
          <w:p w:rsidR="008C42F5" w:rsidRDefault="008C42F5" w:rsidP="00501303">
            <w:pPr>
              <w:jc w:val="both"/>
              <w:rPr>
                <w:rFonts w:ascii="Times New Roman" w:hAnsi="Times New Roman"/>
                <w:sz w:val="24"/>
                <w:szCs w:val="24"/>
                <w:lang w:val="en-US"/>
              </w:rPr>
            </w:pP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Bulat</w:t>
            </w:r>
            <w:proofErr w:type="spellEnd"/>
          </w:p>
        </w:tc>
        <w:tc>
          <w:tcPr>
            <w:tcW w:w="2514" w:type="dxa"/>
          </w:tcPr>
          <w:p w:rsidR="008C42F5" w:rsidRDefault="008C42F5" w:rsidP="00501303">
            <w:pPr>
              <w:jc w:val="both"/>
              <w:rPr>
                <w:rFonts w:ascii="Times New Roman" w:hAnsi="Times New Roman"/>
                <w:sz w:val="24"/>
                <w:szCs w:val="24"/>
                <w:lang w:val="en-US"/>
              </w:rPr>
            </w:pPr>
            <w:r>
              <w:rPr>
                <w:rFonts w:ascii="Times New Roman" w:hAnsi="Times New Roman"/>
                <w:sz w:val="24"/>
                <w:szCs w:val="24"/>
                <w:lang w:val="en-US"/>
              </w:rPr>
              <w:t>27</w:t>
            </w:r>
          </w:p>
        </w:tc>
        <w:tc>
          <w:tcPr>
            <w:tcW w:w="2523" w:type="dxa"/>
          </w:tcPr>
          <w:p w:rsidR="008C42F5" w:rsidRDefault="008C42F5" w:rsidP="00501303">
            <w:pPr>
              <w:jc w:val="both"/>
              <w:rPr>
                <w:rFonts w:ascii="Times New Roman" w:hAnsi="Times New Roman"/>
                <w:sz w:val="24"/>
                <w:szCs w:val="24"/>
                <w:lang w:val="en-US"/>
              </w:rPr>
            </w:pPr>
            <w:r>
              <w:rPr>
                <w:rFonts w:ascii="Times New Roman" w:hAnsi="Times New Roman"/>
                <w:sz w:val="24"/>
                <w:szCs w:val="24"/>
                <w:lang w:val="en-US"/>
              </w:rPr>
              <w:t>185</w:t>
            </w:r>
          </w:p>
        </w:tc>
      </w:tr>
      <w:tr w:rsidR="008C42F5" w:rsidTr="008C42F5">
        <w:trPr>
          <w:trHeight w:val="287"/>
        </w:trPr>
        <w:tc>
          <w:tcPr>
            <w:tcW w:w="2487" w:type="dxa"/>
          </w:tcPr>
          <w:p w:rsidR="008C42F5" w:rsidRDefault="008C42F5" w:rsidP="00501303">
            <w:pPr>
              <w:jc w:val="both"/>
              <w:rPr>
                <w:rFonts w:ascii="Times New Roman" w:hAnsi="Times New Roman"/>
                <w:sz w:val="24"/>
                <w:szCs w:val="24"/>
                <w:lang w:val="en-US"/>
              </w:rPr>
            </w:pPr>
            <w:proofErr w:type="spellStart"/>
            <w:r>
              <w:rPr>
                <w:rFonts w:ascii="Times New Roman" w:hAnsi="Times New Roman"/>
                <w:sz w:val="24"/>
                <w:szCs w:val="24"/>
                <w:lang w:val="en-US"/>
              </w:rPr>
              <w:t>Jumlah</w:t>
            </w:r>
            <w:proofErr w:type="spellEnd"/>
          </w:p>
        </w:tc>
        <w:tc>
          <w:tcPr>
            <w:tcW w:w="2514" w:type="dxa"/>
          </w:tcPr>
          <w:p w:rsidR="008C42F5" w:rsidRDefault="008C42F5" w:rsidP="00501303">
            <w:pPr>
              <w:jc w:val="both"/>
              <w:rPr>
                <w:rFonts w:ascii="Times New Roman" w:hAnsi="Times New Roman"/>
                <w:sz w:val="24"/>
                <w:szCs w:val="24"/>
                <w:lang w:val="en-US"/>
              </w:rPr>
            </w:pPr>
            <w:r>
              <w:rPr>
                <w:rFonts w:ascii="Times New Roman" w:hAnsi="Times New Roman"/>
                <w:sz w:val="24"/>
                <w:szCs w:val="24"/>
                <w:lang w:val="en-US"/>
              </w:rPr>
              <w:t>34</w:t>
            </w:r>
          </w:p>
        </w:tc>
        <w:tc>
          <w:tcPr>
            <w:tcW w:w="2523" w:type="dxa"/>
          </w:tcPr>
          <w:p w:rsidR="008C42F5" w:rsidRDefault="008C42F5" w:rsidP="00501303">
            <w:pPr>
              <w:jc w:val="both"/>
              <w:rPr>
                <w:rFonts w:ascii="Times New Roman" w:hAnsi="Times New Roman"/>
                <w:sz w:val="24"/>
                <w:szCs w:val="24"/>
                <w:lang w:val="en-US"/>
              </w:rPr>
            </w:pPr>
            <w:r>
              <w:rPr>
                <w:rFonts w:ascii="Times New Roman" w:hAnsi="Times New Roman"/>
                <w:sz w:val="24"/>
                <w:szCs w:val="24"/>
                <w:lang w:val="en-US"/>
              </w:rPr>
              <w:t>220</w:t>
            </w:r>
          </w:p>
        </w:tc>
      </w:tr>
    </w:tbl>
    <w:p w:rsidR="008C42F5" w:rsidRDefault="008C42F5" w:rsidP="00501303">
      <w:pPr>
        <w:spacing w:after="0" w:line="240" w:lineRule="auto"/>
        <w:ind w:left="720" w:firstLine="720"/>
        <w:jc w:val="both"/>
        <w:rPr>
          <w:rFonts w:ascii="Times New Roman" w:hAnsi="Times New Roman"/>
          <w:sz w:val="24"/>
          <w:szCs w:val="24"/>
          <w:lang w:val="en-US"/>
        </w:rPr>
      </w:pPr>
    </w:p>
    <w:p w:rsidR="00501303" w:rsidRDefault="00501303" w:rsidP="002476D7">
      <w:pPr>
        <w:spacing w:line="360" w:lineRule="auto"/>
        <w:ind w:firstLine="567"/>
        <w:jc w:val="both"/>
        <w:rPr>
          <w:rFonts w:ascii="Times New Roman" w:hAnsi="Times New Roman"/>
          <w:sz w:val="24"/>
          <w:szCs w:val="24"/>
        </w:rPr>
      </w:pPr>
      <w:r>
        <w:rPr>
          <w:rFonts w:ascii="Times New Roman" w:hAnsi="Times New Roman"/>
          <w:sz w:val="24"/>
          <w:szCs w:val="24"/>
        </w:rPr>
        <w:t>Pada tabel di atas terdapat  dua peristiwa, hal itu adalah proses penambahan dan proses penghilangan. Proses itu terdapat pada dua posisi, seperti pada keadaan bulat dan tidak bulat.</w:t>
      </w:r>
    </w:p>
    <w:p w:rsidR="00501303" w:rsidRPr="006D5DE9" w:rsidRDefault="00501303" w:rsidP="00501303">
      <w:pPr>
        <w:pStyle w:val="Heading1"/>
        <w:spacing w:before="0" w:line="360" w:lineRule="auto"/>
        <w:rPr>
          <w:rFonts w:ascii="Times New Roman" w:hAnsi="Times New Roman"/>
          <w:sz w:val="24"/>
          <w:szCs w:val="24"/>
        </w:rPr>
      </w:pPr>
      <w:bookmarkStart w:id="4" w:name="_Toc431070"/>
      <w:proofErr w:type="spellStart"/>
      <w:r w:rsidRPr="006D5DE9">
        <w:rPr>
          <w:rFonts w:ascii="Times New Roman" w:hAnsi="Times New Roman"/>
          <w:color w:val="auto"/>
          <w:sz w:val="24"/>
          <w:szCs w:val="24"/>
        </w:rPr>
        <w:t>Fonologi</w:t>
      </w:r>
      <w:bookmarkEnd w:id="4"/>
      <w:proofErr w:type="spellEnd"/>
      <w:r w:rsidRPr="006D5DE9">
        <w:rPr>
          <w:rFonts w:ascii="Times New Roman" w:hAnsi="Times New Roman"/>
          <w:sz w:val="24"/>
          <w:szCs w:val="24"/>
        </w:rPr>
        <w:t xml:space="preserve"> </w:t>
      </w:r>
    </w:p>
    <w:p w:rsidR="00501303" w:rsidRPr="00995C19" w:rsidRDefault="00501303" w:rsidP="002476D7">
      <w:pPr>
        <w:spacing w:after="0" w:line="360" w:lineRule="auto"/>
        <w:ind w:firstLine="567"/>
        <w:jc w:val="both"/>
        <w:rPr>
          <w:rFonts w:ascii="Times New Roman" w:hAnsi="Times New Roman"/>
          <w:sz w:val="24"/>
          <w:szCs w:val="24"/>
        </w:rPr>
      </w:pP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"0-472-08732-0", "author" : [ { "dropping-particle" : "", "family" : "Pike", "given" : "Kenneth Lee", "non-dropping-particle" : "", "parse-names" : false, "suffix" : "" } ], "id" : "ITEM-1", "issued" : { "date-parts" : [ [ "1975" ] ] }, "publisher" : "The University of Michigan Press.", "publisher-place" : "Michigan", "title" : "Phonemics: A technical for reducing languages to writing.", "type" : "book" }, "uris" : [ "http://www.mendeley.com/documents/?uuid=99aa469c-5887-41a5-bbf9-ae6cb0488f46", "http://www.mendeley.com/documents/?uuid=5c0408f5-b024-41b5-af85-ddc463b6fedc" ] } ], "mendeley" : { "formattedCitation" : "(Pike, 1975)", "manualFormatting" : "Pike (1975)", "plainTextFormattedCitation" : "(Pike, 1975)", "previouslyFormattedCitation" : "(Pike, 1975)" }, "properties" : { "noteIndex" : 0 }, "schema" : "https://github.com/citation-style-language/schema/raw/master/csl-citation.json" }</w:instrText>
      </w:r>
      <w:r w:rsidRPr="00995C19">
        <w:rPr>
          <w:rFonts w:ascii="Times New Roman" w:hAnsi="Times New Roman"/>
          <w:sz w:val="24"/>
          <w:szCs w:val="24"/>
        </w:rPr>
        <w:fldChar w:fldCharType="separate"/>
      </w:r>
      <w:r>
        <w:rPr>
          <w:rFonts w:ascii="Times New Roman" w:hAnsi="Times New Roman"/>
          <w:noProof/>
          <w:sz w:val="24"/>
          <w:szCs w:val="24"/>
        </w:rPr>
        <w:t>Pike (</w:t>
      </w:r>
      <w:r w:rsidRPr="00995C19">
        <w:rPr>
          <w:rFonts w:ascii="Times New Roman" w:hAnsi="Times New Roman"/>
          <w:noProof/>
          <w:sz w:val="24"/>
          <w:szCs w:val="24"/>
        </w:rPr>
        <w:t>1975)</w:t>
      </w:r>
      <w:r w:rsidRPr="00995C19">
        <w:rPr>
          <w:rFonts w:ascii="Times New Roman" w:hAnsi="Times New Roman"/>
          <w:sz w:val="24"/>
          <w:szCs w:val="24"/>
        </w:rPr>
        <w:fldChar w:fldCharType="end"/>
      </w:r>
      <w:r w:rsidRPr="00995C19">
        <w:rPr>
          <w:rFonts w:ascii="Times New Roman" w:hAnsi="Times New Roman"/>
          <w:sz w:val="24"/>
          <w:szCs w:val="24"/>
        </w:rPr>
        <w:t xml:space="preserve">  mengatakan bahasa terdiri dari bunyi vokal secara sistematis,  suara itu berasal dari mulut, hidung, dan tenggorokan. Kemudian Menurut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"Bonvillian", "given" : "Nancy", "non-dropping-particle" : "", "parse-names" : false, "suffix" : "" } ], "id" : "ITEM-1", "issued" : { "date-parts" : [ [ "1977" ] ] }, "publisher" : "Prentice-Hall, Inc.", "publisher-place" : "New Jersey", "title" : "Language, culture and communication: The meaning of messages", "type" : "book" }, "uris" : [ "http://www.mendeley.com/documents/?uuid=1dd0966d-1985-4e42-bc6d-e6832e7ec93c" ] } ], "mendeley" : { "formattedCitation" : "(Bonvillian, 1977)", "manualFormatting" : "Bonvillian (1977)", "plainTextFormattedCitation" : "(Bonvillian, 1977)", "previouslyFormattedCitation" : "(Bonvillian, 1977)"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 xml:space="preserve">Bonvillian </w:t>
      </w:r>
      <w:r>
        <w:rPr>
          <w:rFonts w:ascii="Times New Roman" w:hAnsi="Times New Roman"/>
          <w:noProof/>
          <w:sz w:val="24"/>
          <w:szCs w:val="24"/>
        </w:rPr>
        <w:t>(</w:t>
      </w:r>
      <w:r w:rsidRPr="00995C19">
        <w:rPr>
          <w:rFonts w:ascii="Times New Roman" w:hAnsi="Times New Roman"/>
          <w:noProof/>
          <w:sz w:val="24"/>
          <w:szCs w:val="24"/>
        </w:rPr>
        <w:t>1977)</w:t>
      </w:r>
      <w:r w:rsidRPr="00995C19">
        <w:rPr>
          <w:rFonts w:ascii="Times New Roman" w:hAnsi="Times New Roman"/>
          <w:sz w:val="24"/>
          <w:szCs w:val="24"/>
        </w:rPr>
        <w:fldChar w:fldCharType="end"/>
      </w:r>
      <w:r w:rsidRPr="00995C19">
        <w:rPr>
          <w:rFonts w:ascii="Times New Roman" w:hAnsi="Times New Roman"/>
          <w:sz w:val="24"/>
          <w:szCs w:val="24"/>
        </w:rPr>
        <w:t xml:space="preserve"> mengatakan bahwa fonologi adalah bidang studi ilmu yang mempelajari sistem bunyi di dalam bahasa termsuk fonetik, penjabaran bunyi yang terjadi dalam bahasa. bahasa manusia dapat dihasil melalui vokal apparatus, yang terdiridari udara yang dihasilkan dari paru-paru, </w:t>
      </w:r>
      <w:r w:rsidRPr="00995C19">
        <w:rPr>
          <w:rFonts w:ascii="Times New Roman" w:hAnsi="Times New Roman"/>
          <w:i/>
          <w:sz w:val="24"/>
          <w:szCs w:val="24"/>
        </w:rPr>
        <w:t>pharynx</w:t>
      </w:r>
      <w:r w:rsidRPr="00995C19">
        <w:rPr>
          <w:rFonts w:ascii="Times New Roman" w:hAnsi="Times New Roman"/>
          <w:sz w:val="24"/>
          <w:szCs w:val="24"/>
        </w:rPr>
        <w:t xml:space="preserve"> (hulu tenggorokan) , </w:t>
      </w:r>
      <w:r w:rsidRPr="00995C19">
        <w:rPr>
          <w:rFonts w:ascii="Times New Roman" w:hAnsi="Times New Roman"/>
          <w:i/>
          <w:sz w:val="24"/>
          <w:szCs w:val="24"/>
        </w:rPr>
        <w:t>larynx</w:t>
      </w:r>
      <w:r w:rsidRPr="00995C19">
        <w:rPr>
          <w:rFonts w:ascii="Times New Roman" w:hAnsi="Times New Roman"/>
          <w:sz w:val="24"/>
          <w:szCs w:val="24"/>
        </w:rPr>
        <w:t xml:space="preserve"> (pangkal tenggorokan), </w:t>
      </w:r>
      <w:r w:rsidRPr="00995C19">
        <w:rPr>
          <w:rFonts w:ascii="Times New Roman" w:hAnsi="Times New Roman"/>
          <w:i/>
          <w:sz w:val="24"/>
          <w:szCs w:val="24"/>
        </w:rPr>
        <w:t>glottis</w:t>
      </w:r>
      <w:r w:rsidRPr="00995C19">
        <w:rPr>
          <w:rFonts w:ascii="Times New Roman" w:hAnsi="Times New Roman"/>
          <w:sz w:val="24"/>
          <w:szCs w:val="24"/>
        </w:rPr>
        <w:t xml:space="preserve"> (celah suara), </w:t>
      </w:r>
      <w:r w:rsidRPr="00995C19">
        <w:rPr>
          <w:rFonts w:ascii="Times New Roman" w:hAnsi="Times New Roman"/>
          <w:i/>
          <w:sz w:val="24"/>
          <w:szCs w:val="24"/>
        </w:rPr>
        <w:t>vocal cords</w:t>
      </w:r>
      <w:r w:rsidRPr="00995C19">
        <w:rPr>
          <w:rFonts w:ascii="Times New Roman" w:hAnsi="Times New Roman"/>
          <w:sz w:val="24"/>
          <w:szCs w:val="24"/>
        </w:rPr>
        <w:t xml:space="preserve"> (pita suara), hidung, mulut, lidah, gigi dan bibir. </w:t>
      </w:r>
    </w:p>
    <w:p w:rsidR="00501303" w:rsidRPr="00995C19" w:rsidRDefault="00501303" w:rsidP="002476D7">
      <w:pPr>
        <w:spacing w:after="0" w:line="360" w:lineRule="auto"/>
        <w:ind w:firstLine="567"/>
        <w:jc w:val="both"/>
        <w:rPr>
          <w:rFonts w:ascii="Times New Roman" w:hAnsi="Times New Roman"/>
          <w:sz w:val="24"/>
          <w:szCs w:val="24"/>
        </w:rPr>
      </w:pPr>
      <w:r w:rsidRPr="00995C19">
        <w:rPr>
          <w:rFonts w:ascii="Times New Roman" w:hAnsi="Times New Roman"/>
          <w:sz w:val="24"/>
          <w:szCs w:val="24"/>
        </w:rPr>
        <w:t xml:space="preserve">Bagian-bagian yang alat-alat vokal dapat di ujarkan oleh penutur untuk menghasilkan kualitas bunyi.  Hal-hal yang perlu adalah, penutur harus membuat perbedaan diantara beberapa bunyi sehingga makna kata dapat dibedakan. Beberapa jenis bentuk  kontras dapat membedakan bunyi. </w:t>
      </w:r>
    </w:p>
    <w:p w:rsidR="00501303" w:rsidRDefault="00501303" w:rsidP="002476D7">
      <w:pPr>
        <w:spacing w:after="0" w:line="360" w:lineRule="auto"/>
        <w:ind w:firstLine="567"/>
        <w:jc w:val="both"/>
        <w:rPr>
          <w:rFonts w:ascii="Times New Roman" w:hAnsi="Times New Roman"/>
          <w:sz w:val="24"/>
          <w:szCs w:val="24"/>
        </w:rPr>
      </w:pPr>
      <w:r w:rsidRPr="00995C19">
        <w:rPr>
          <w:rFonts w:ascii="Times New Roman" w:hAnsi="Times New Roman"/>
          <w:sz w:val="24"/>
          <w:szCs w:val="24"/>
        </w:rPr>
        <w:t xml:space="preserve">Bunyi juga terdiri dari </w:t>
      </w:r>
      <w:r w:rsidRPr="00CD3FD9">
        <w:rPr>
          <w:rFonts w:ascii="Times New Roman" w:hAnsi="Times New Roman"/>
          <w:i/>
          <w:sz w:val="24"/>
          <w:szCs w:val="24"/>
        </w:rPr>
        <w:t>voiced</w:t>
      </w:r>
      <w:r w:rsidRPr="00995C19">
        <w:rPr>
          <w:rFonts w:ascii="Times New Roman" w:hAnsi="Times New Roman"/>
          <w:sz w:val="24"/>
          <w:szCs w:val="24"/>
        </w:rPr>
        <w:t xml:space="preserve"> (bersuara) dan </w:t>
      </w:r>
      <w:r w:rsidRPr="00CD3FD9">
        <w:rPr>
          <w:rFonts w:ascii="Times New Roman" w:hAnsi="Times New Roman"/>
          <w:i/>
          <w:sz w:val="24"/>
          <w:szCs w:val="24"/>
        </w:rPr>
        <w:t>voiceless</w:t>
      </w:r>
      <w:r w:rsidRPr="00995C19">
        <w:rPr>
          <w:rFonts w:ascii="Times New Roman" w:hAnsi="Times New Roman"/>
          <w:sz w:val="24"/>
          <w:szCs w:val="24"/>
        </w:rPr>
        <w:t xml:space="preserve"> (tidak bersuara), tergantung pada pita suara, dan tenggorokan. Jika pita suara tertutup, ketika udara keluar, pita suara bergetar dan suara berbunyi; jika mereka terlepas dan tidak bergerak, hasilnya adalah tak bersuara. </w:t>
      </w:r>
      <w:r w:rsidRPr="000B051C">
        <w:rPr>
          <w:rFonts w:ascii="Times New Roman" w:hAnsi="Times New Roman"/>
          <w:i/>
          <w:sz w:val="24"/>
          <w:szCs w:val="24"/>
        </w:rPr>
        <w:t>Voiced</w:t>
      </w:r>
      <w:r w:rsidRPr="00995C19">
        <w:rPr>
          <w:rFonts w:ascii="Times New Roman" w:hAnsi="Times New Roman"/>
          <w:sz w:val="24"/>
          <w:szCs w:val="24"/>
        </w:rPr>
        <w:t xml:space="preserve"> dan </w:t>
      </w:r>
      <w:r w:rsidRPr="000B051C">
        <w:rPr>
          <w:rFonts w:ascii="Times New Roman" w:hAnsi="Times New Roman"/>
          <w:i/>
          <w:sz w:val="24"/>
          <w:szCs w:val="24"/>
        </w:rPr>
        <w:t>voiceless</w:t>
      </w:r>
      <w:r w:rsidRPr="00995C19">
        <w:rPr>
          <w:rFonts w:ascii="Times New Roman" w:hAnsi="Times New Roman"/>
          <w:sz w:val="24"/>
          <w:szCs w:val="24"/>
        </w:rPr>
        <w:t xml:space="preserve"> yang kontras dapat dijelaskan oleh bagian-bagian yang kecil, dua gabungan kata dari dua bunyi adalah sama kecuali pada perbedaan-perbedaan yang signifikan.</w:t>
      </w:r>
    </w:p>
    <w:p w:rsidR="007B559E" w:rsidRPr="007B559E" w:rsidRDefault="007B559E" w:rsidP="0019532B">
      <w:pPr>
        <w:spacing w:after="0" w:line="240" w:lineRule="auto"/>
        <w:ind w:left="360"/>
        <w:jc w:val="both"/>
        <w:rPr>
          <w:rFonts w:ascii="Times New Roman" w:hAnsi="Times New Roman"/>
          <w:noProof/>
          <w:sz w:val="24"/>
          <w:szCs w:val="24"/>
          <w:lang w:val="en-US" w:eastAsia="en-GB"/>
        </w:rPr>
      </w:pPr>
      <w:r>
        <w:rPr>
          <w:noProof/>
          <w:lang w:val="en-US"/>
        </w:rPr>
        <mc:AlternateContent>
          <mc:Choice Requires="wps">
            <w:drawing>
              <wp:anchor distT="0" distB="0" distL="114300" distR="114300" simplePos="0" relativeHeight="251663360" behindDoc="0" locked="0" layoutInCell="1" allowOverlap="1" wp14:anchorId="3563EB1C" wp14:editId="553F55BB">
                <wp:simplePos x="0" y="0"/>
                <wp:positionH relativeFrom="column">
                  <wp:posOffset>209550</wp:posOffset>
                </wp:positionH>
                <wp:positionV relativeFrom="paragraph">
                  <wp:posOffset>1204595</wp:posOffset>
                </wp:positionV>
                <wp:extent cx="1933575" cy="276225"/>
                <wp:effectExtent l="0" t="0" r="2857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76225"/>
                        </a:xfrm>
                        <a:prstGeom prst="rect">
                          <a:avLst/>
                        </a:prstGeom>
                        <a:solidFill>
                          <a:sysClr val="window" lastClr="FFFFFF"/>
                        </a:solidFill>
                        <a:ln w="6350">
                          <a:solidFill>
                            <a:sysClr val="window" lastClr="FFFFFF"/>
                          </a:solidFill>
                        </a:ln>
                        <a:effectLst/>
                      </wps:spPr>
                      <wps:txbx>
                        <w:txbxContent>
                          <w:p w:rsidR="008C42F5" w:rsidRPr="00F26DF4" w:rsidRDefault="008C42F5" w:rsidP="0019532B">
                            <w:pPr>
                              <w:spacing w:after="0" w:line="240" w:lineRule="auto"/>
                              <w:rPr>
                                <w:rFonts w:ascii="Times New Roman" w:hAnsi="Times New Roman"/>
                                <w:sz w:val="20"/>
                                <w:szCs w:val="20"/>
                              </w:rPr>
                            </w:pPr>
                            <w:r w:rsidRPr="00E61A1A">
                              <w:rPr>
                                <w:rFonts w:ascii="Times New Roman" w:hAnsi="Times New Roman"/>
                                <w:b/>
                                <w:sz w:val="20"/>
                                <w:szCs w:val="20"/>
                              </w:rPr>
                              <w:t>Gambar 2.1</w:t>
                            </w:r>
                            <w:r>
                              <w:rPr>
                                <w:rFonts w:ascii="Times New Roman" w:hAnsi="Times New Roman"/>
                                <w:sz w:val="20"/>
                                <w:szCs w:val="20"/>
                              </w:rPr>
                              <w:t xml:space="preserve">  Vocal A</w:t>
                            </w:r>
                            <w:r w:rsidRPr="00F26DF4">
                              <w:rPr>
                                <w:rFonts w:ascii="Times New Roman" w:hAnsi="Times New Roman"/>
                                <w:sz w:val="20"/>
                                <w:szCs w:val="20"/>
                              </w:rPr>
                              <w:t>pparatus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16.5pt;margin-top:94.85pt;width:152.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" fillcolor="window" strokecolor="window" strokeweight=".5pt">
                <v:path arrowok="t"/>
                <v:textbox>
                  <w:txbxContent>
                    <w:p w:rsidR="008C42F5" w:rsidRPr="00F26DF4" w:rsidRDefault="008C42F5" w:rsidP="0019532B">
                      <w:pPr>
                        <w:spacing w:after="0" w:line="240" w:lineRule="auto"/>
                        <w:rPr>
                          <w:rFonts w:ascii="Times New Roman" w:hAnsi="Times New Roman"/>
                          <w:sz w:val="20"/>
                          <w:szCs w:val="20"/>
                        </w:rPr>
                      </w:pPr>
                      <w:r w:rsidRPr="00E61A1A">
                        <w:rPr>
                          <w:rFonts w:ascii="Times New Roman" w:hAnsi="Times New Roman"/>
                          <w:b/>
                          <w:sz w:val="20"/>
                          <w:szCs w:val="20"/>
                        </w:rPr>
                        <w:t>Gambar 2.1</w:t>
                      </w:r>
                      <w:r>
                        <w:rPr>
                          <w:rFonts w:ascii="Times New Roman" w:hAnsi="Times New Roman"/>
                          <w:sz w:val="20"/>
                          <w:szCs w:val="20"/>
                        </w:rPr>
                        <w:t xml:space="preserve">  Vocal A</w:t>
                      </w:r>
                      <w:r w:rsidRPr="00F26DF4">
                        <w:rPr>
                          <w:rFonts w:ascii="Times New Roman" w:hAnsi="Times New Roman"/>
                          <w:sz w:val="20"/>
                          <w:szCs w:val="20"/>
                        </w:rPr>
                        <w:t>pparatus</w:t>
                      </w:r>
                    </w:p>
                  </w:txbxContent>
                </v:textbox>
              </v:shape>
            </w:pict>
          </mc:Fallback>
        </mc:AlternateContent>
      </w:r>
      <w:r w:rsidR="00501303">
        <w:rPr>
          <w:rFonts w:ascii="Times New Roman" w:hAnsi="Times New Roman"/>
          <w:noProof/>
          <w:sz w:val="24"/>
          <w:szCs w:val="24"/>
          <w:lang w:val="en-US"/>
        </w:rPr>
        <w:drawing>
          <wp:inline distT="0" distB="0" distL="0" distR="0" wp14:anchorId="1ADD3B8C" wp14:editId="34422D39">
            <wp:extent cx="1905640" cy="148261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9423" t="20239" r="20673" b="20752"/>
                    <a:stretch>
                      <a:fillRect/>
                    </a:stretch>
                  </pic:blipFill>
                  <pic:spPr bwMode="auto">
                    <a:xfrm>
                      <a:off x="0" y="0"/>
                      <a:ext cx="1920386" cy="1494091"/>
                    </a:xfrm>
                    <a:prstGeom prst="rect">
                      <a:avLst/>
                    </a:prstGeom>
                    <a:noFill/>
                    <a:ln>
                      <a:noFill/>
                    </a:ln>
                  </pic:spPr>
                </pic:pic>
              </a:graphicData>
            </a:graphic>
          </wp:inline>
        </w:drawing>
      </w:r>
    </w:p>
    <w:p w:rsidR="00501303" w:rsidRPr="00995C19" w:rsidRDefault="00501303" w:rsidP="007B559E">
      <w:pPr>
        <w:spacing w:after="0" w:line="360" w:lineRule="auto"/>
        <w:jc w:val="both"/>
        <w:rPr>
          <w:rFonts w:ascii="Times New Roman" w:hAnsi="Times New Roman"/>
          <w:noProof/>
          <w:sz w:val="24"/>
          <w:szCs w:val="24"/>
          <w:lang w:eastAsia="en-GB"/>
        </w:rPr>
      </w:pPr>
      <w:r w:rsidRPr="00995C19">
        <w:rPr>
          <w:rFonts w:ascii="Times New Roman" w:hAnsi="Times New Roman"/>
          <w:noProof/>
          <w:sz w:val="24"/>
          <w:szCs w:val="24"/>
          <w:lang w:eastAsia="en-GB"/>
        </w:rPr>
        <w:t>Sumber: Wordhaugh dalam Bonvillain (1997)</w:t>
      </w:r>
    </w:p>
    <w:p w:rsidR="0019532B" w:rsidRDefault="00501303" w:rsidP="00501303">
      <w:pPr>
        <w:spacing w:after="0" w:line="360" w:lineRule="auto"/>
        <w:ind w:left="1077" w:firstLine="363"/>
        <w:jc w:val="both"/>
        <w:rPr>
          <w:rFonts w:ascii="Times New Roman" w:hAnsi="Times New Roman"/>
          <w:b/>
          <w:noProof/>
          <w:sz w:val="24"/>
          <w:szCs w:val="24"/>
          <w:lang w:val="en-US" w:eastAsia="en-GB"/>
        </w:rPr>
      </w:pPr>
      <w:r>
        <w:rPr>
          <w:rFonts w:ascii="Times New Roman" w:hAnsi="Times New Roman"/>
          <w:b/>
          <w:noProof/>
          <w:sz w:val="24"/>
          <w:szCs w:val="24"/>
          <w:lang w:val="en-US" w:eastAsia="en-GB"/>
        </w:rPr>
        <w:t xml:space="preserve">                           </w:t>
      </w:r>
      <w:r w:rsidR="007B559E">
        <w:rPr>
          <w:rFonts w:ascii="Times New Roman" w:hAnsi="Times New Roman"/>
          <w:b/>
          <w:noProof/>
          <w:sz w:val="24"/>
          <w:szCs w:val="24"/>
          <w:lang w:val="en-US" w:eastAsia="en-GB"/>
        </w:rPr>
        <w:t xml:space="preserve">       </w:t>
      </w:r>
    </w:p>
    <w:p w:rsidR="00501303" w:rsidRPr="00995C19" w:rsidRDefault="0019532B" w:rsidP="00501303">
      <w:pPr>
        <w:spacing w:after="0" w:line="360" w:lineRule="auto"/>
        <w:ind w:left="1077" w:firstLine="363"/>
        <w:jc w:val="both"/>
        <w:rPr>
          <w:rFonts w:ascii="Times New Roman" w:hAnsi="Times New Roman"/>
          <w:noProof/>
          <w:sz w:val="24"/>
          <w:szCs w:val="24"/>
          <w:lang w:eastAsia="en-GB"/>
        </w:rPr>
      </w:pPr>
      <w:r>
        <w:rPr>
          <w:rFonts w:ascii="Times New Roman" w:hAnsi="Times New Roman"/>
          <w:b/>
          <w:noProof/>
          <w:sz w:val="24"/>
          <w:szCs w:val="24"/>
          <w:lang w:val="en-US" w:eastAsia="en-GB"/>
        </w:rPr>
        <w:lastRenderedPageBreak/>
        <w:t xml:space="preserve">                                      </w:t>
      </w:r>
      <w:r w:rsidR="007B559E">
        <w:rPr>
          <w:rFonts w:ascii="Times New Roman" w:hAnsi="Times New Roman"/>
          <w:b/>
          <w:noProof/>
          <w:sz w:val="24"/>
          <w:szCs w:val="24"/>
          <w:lang w:val="en-US" w:eastAsia="en-GB"/>
        </w:rPr>
        <w:t xml:space="preserve">  </w:t>
      </w:r>
      <w:r w:rsidR="007B559E">
        <w:rPr>
          <w:rFonts w:ascii="Times New Roman" w:hAnsi="Times New Roman"/>
          <w:b/>
          <w:noProof/>
          <w:sz w:val="24"/>
          <w:szCs w:val="24"/>
          <w:lang w:eastAsia="en-GB"/>
        </w:rPr>
        <w:t xml:space="preserve">Tabel </w:t>
      </w:r>
      <w:r w:rsidR="00501303">
        <w:rPr>
          <w:rFonts w:ascii="Times New Roman" w:hAnsi="Times New Roman"/>
          <w:noProof/>
          <w:sz w:val="24"/>
          <w:szCs w:val="24"/>
          <w:lang w:val="en-US" w:eastAsia="en-GB"/>
        </w:rPr>
        <w:t>K</w:t>
      </w:r>
      <w:r w:rsidR="00501303" w:rsidRPr="00995C19">
        <w:rPr>
          <w:rFonts w:ascii="Times New Roman" w:hAnsi="Times New Roman"/>
          <w:noProof/>
          <w:sz w:val="24"/>
          <w:szCs w:val="24"/>
          <w:lang w:eastAsia="en-GB"/>
        </w:rPr>
        <w:t>onsonan</w:t>
      </w:r>
    </w:p>
    <w:tbl>
      <w:tblPr>
        <w:tblW w:w="0" w:type="auto"/>
        <w:jc w:val="center"/>
        <w:tblLook w:val="04A0" w:firstRow="1" w:lastRow="0" w:firstColumn="1" w:lastColumn="0" w:noHBand="0" w:noVBand="1"/>
      </w:tblPr>
      <w:tblGrid>
        <w:gridCol w:w="1096"/>
        <w:gridCol w:w="1041"/>
        <w:gridCol w:w="831"/>
        <w:gridCol w:w="796"/>
      </w:tblGrid>
      <w:tr w:rsidR="00501303" w:rsidRPr="007E372C" w:rsidTr="0019532B">
        <w:trPr>
          <w:trHeight w:val="294"/>
          <w:jc w:val="center"/>
        </w:trPr>
        <w:tc>
          <w:tcPr>
            <w:tcW w:w="1096" w:type="dxa"/>
            <w:tcBorders>
              <w:top w:val="single" w:sz="4" w:space="0" w:color="auto"/>
              <w:bottom w:val="single" w:sz="4" w:space="0" w:color="auto"/>
            </w:tcBorders>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Voiceless</w:t>
            </w:r>
          </w:p>
        </w:tc>
        <w:tc>
          <w:tcPr>
            <w:tcW w:w="1041" w:type="dxa"/>
            <w:tcBorders>
              <w:top w:val="single" w:sz="4" w:space="0" w:color="auto"/>
              <w:bottom w:val="single" w:sz="4" w:space="0" w:color="auto"/>
            </w:tcBorders>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p>
        </w:tc>
        <w:tc>
          <w:tcPr>
            <w:tcW w:w="831" w:type="dxa"/>
            <w:tcBorders>
              <w:top w:val="single" w:sz="4" w:space="0" w:color="auto"/>
              <w:bottom w:val="single" w:sz="4" w:space="0" w:color="auto"/>
            </w:tcBorders>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voiced</w:t>
            </w:r>
          </w:p>
        </w:tc>
        <w:tc>
          <w:tcPr>
            <w:tcW w:w="796" w:type="dxa"/>
            <w:tcBorders>
              <w:top w:val="single" w:sz="4" w:space="0" w:color="auto"/>
              <w:bottom w:val="single" w:sz="4" w:space="0" w:color="auto"/>
            </w:tcBorders>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p>
        </w:tc>
      </w:tr>
      <w:tr w:rsidR="00501303" w:rsidRPr="007E372C" w:rsidTr="004575FA">
        <w:trPr>
          <w:trHeight w:val="763"/>
          <w:jc w:val="center"/>
        </w:trPr>
        <w:tc>
          <w:tcPr>
            <w:tcW w:w="1096" w:type="dxa"/>
            <w:tcBorders>
              <w:top w:val="single" w:sz="4" w:space="0" w:color="auto"/>
            </w:tcBorders>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r w:rsidRPr="007E372C">
              <w:rPr>
                <w:rFonts w:ascii="Times New Roman" w:hAnsi="Times New Roman"/>
                <w:noProof/>
                <w:sz w:val="18"/>
                <w:szCs w:val="18"/>
                <w:lang w:eastAsia="en-GB"/>
              </w:rPr>
              <w:t>P</w:t>
            </w:r>
          </w:p>
        </w:tc>
        <w:tc>
          <w:tcPr>
            <w:tcW w:w="1041" w:type="dxa"/>
            <w:tcBorders>
              <w:top w:val="single" w:sz="4" w:space="0" w:color="auto"/>
            </w:tcBorders>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u w:val="single"/>
                <w:lang w:eastAsia="en-GB"/>
              </w:rPr>
              <w:t>p</w:t>
            </w:r>
            <w:r w:rsidRPr="007E372C">
              <w:rPr>
                <w:rFonts w:ascii="Times New Roman" w:hAnsi="Times New Roman"/>
                <w:i/>
                <w:noProof/>
                <w:sz w:val="18"/>
                <w:szCs w:val="18"/>
                <w:lang w:eastAsia="en-GB"/>
              </w:rPr>
              <w:t>it</w:t>
            </w:r>
          </w:p>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ta</w:t>
            </w:r>
            <w:r w:rsidRPr="007E372C">
              <w:rPr>
                <w:rFonts w:ascii="Times New Roman" w:hAnsi="Times New Roman"/>
                <w:i/>
                <w:noProof/>
                <w:sz w:val="18"/>
                <w:szCs w:val="18"/>
                <w:u w:val="single"/>
                <w:lang w:eastAsia="en-GB"/>
              </w:rPr>
              <w:t>p</w:t>
            </w:r>
          </w:p>
        </w:tc>
        <w:tc>
          <w:tcPr>
            <w:tcW w:w="831" w:type="dxa"/>
            <w:tcBorders>
              <w:top w:val="single" w:sz="4" w:space="0" w:color="auto"/>
            </w:tcBorders>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r w:rsidRPr="007E372C">
              <w:rPr>
                <w:rFonts w:ascii="Times New Roman" w:hAnsi="Times New Roman"/>
                <w:noProof/>
                <w:sz w:val="18"/>
                <w:szCs w:val="18"/>
                <w:lang w:eastAsia="en-GB"/>
              </w:rPr>
              <w:t>b</w:t>
            </w:r>
          </w:p>
        </w:tc>
        <w:tc>
          <w:tcPr>
            <w:tcW w:w="796" w:type="dxa"/>
            <w:tcBorders>
              <w:top w:val="single" w:sz="4" w:space="0" w:color="auto"/>
            </w:tcBorders>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u w:val="single"/>
                <w:lang w:eastAsia="en-GB"/>
              </w:rPr>
              <w:t>b</w:t>
            </w:r>
            <w:r w:rsidRPr="007E372C">
              <w:rPr>
                <w:rFonts w:ascii="Times New Roman" w:hAnsi="Times New Roman"/>
                <w:i/>
                <w:noProof/>
                <w:sz w:val="18"/>
                <w:szCs w:val="18"/>
                <w:lang w:eastAsia="en-GB"/>
              </w:rPr>
              <w:t>it</w:t>
            </w:r>
          </w:p>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ta</w:t>
            </w:r>
            <w:r w:rsidRPr="007E372C">
              <w:rPr>
                <w:rFonts w:ascii="Times New Roman" w:hAnsi="Times New Roman"/>
                <w:i/>
                <w:noProof/>
                <w:sz w:val="18"/>
                <w:szCs w:val="18"/>
                <w:u w:val="single"/>
                <w:lang w:eastAsia="en-GB"/>
              </w:rPr>
              <w:t>b</w:t>
            </w:r>
          </w:p>
        </w:tc>
      </w:tr>
      <w:tr w:rsidR="00501303" w:rsidRPr="007E372C" w:rsidTr="004575FA">
        <w:trPr>
          <w:trHeight w:val="757"/>
          <w:jc w:val="center"/>
        </w:trPr>
        <w:tc>
          <w:tcPr>
            <w:tcW w:w="1096" w:type="dxa"/>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r w:rsidRPr="007E372C">
              <w:rPr>
                <w:rFonts w:ascii="Times New Roman" w:hAnsi="Times New Roman"/>
                <w:noProof/>
                <w:sz w:val="18"/>
                <w:szCs w:val="18"/>
                <w:lang w:eastAsia="en-GB"/>
              </w:rPr>
              <w:t>T</w:t>
            </w:r>
          </w:p>
        </w:tc>
        <w:tc>
          <w:tcPr>
            <w:tcW w:w="1041" w:type="dxa"/>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u w:val="single"/>
                <w:lang w:eastAsia="en-GB"/>
              </w:rPr>
              <w:t>t</w:t>
            </w:r>
            <w:r w:rsidRPr="007E372C">
              <w:rPr>
                <w:rFonts w:ascii="Times New Roman" w:hAnsi="Times New Roman"/>
                <w:i/>
                <w:noProof/>
                <w:sz w:val="18"/>
                <w:szCs w:val="18"/>
                <w:lang w:eastAsia="en-GB"/>
              </w:rPr>
              <w:t>en</w:t>
            </w:r>
          </w:p>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bi</w:t>
            </w:r>
            <w:r w:rsidRPr="007E372C">
              <w:rPr>
                <w:rFonts w:ascii="Times New Roman" w:hAnsi="Times New Roman"/>
                <w:i/>
                <w:noProof/>
                <w:sz w:val="18"/>
                <w:szCs w:val="18"/>
                <w:u w:val="single"/>
                <w:lang w:eastAsia="en-GB"/>
              </w:rPr>
              <w:t>t</w:t>
            </w:r>
          </w:p>
        </w:tc>
        <w:tc>
          <w:tcPr>
            <w:tcW w:w="831" w:type="dxa"/>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r w:rsidRPr="007E372C">
              <w:rPr>
                <w:rFonts w:ascii="Times New Roman" w:hAnsi="Times New Roman"/>
                <w:noProof/>
                <w:sz w:val="18"/>
                <w:szCs w:val="18"/>
                <w:lang w:eastAsia="en-GB"/>
              </w:rPr>
              <w:t>d</w:t>
            </w:r>
          </w:p>
        </w:tc>
        <w:tc>
          <w:tcPr>
            <w:tcW w:w="796" w:type="dxa"/>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u w:val="single"/>
                <w:lang w:eastAsia="en-GB"/>
              </w:rPr>
              <w:t>d</w:t>
            </w:r>
            <w:r w:rsidRPr="007E372C">
              <w:rPr>
                <w:rFonts w:ascii="Times New Roman" w:hAnsi="Times New Roman"/>
                <w:i/>
                <w:noProof/>
                <w:sz w:val="18"/>
                <w:szCs w:val="18"/>
                <w:lang w:eastAsia="en-GB"/>
              </w:rPr>
              <w:t>en</w:t>
            </w:r>
          </w:p>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bi</w:t>
            </w:r>
            <w:r w:rsidRPr="007E372C">
              <w:rPr>
                <w:rFonts w:ascii="Times New Roman" w:hAnsi="Times New Roman"/>
                <w:i/>
                <w:noProof/>
                <w:sz w:val="18"/>
                <w:szCs w:val="18"/>
                <w:u w:val="single"/>
                <w:lang w:eastAsia="en-GB"/>
              </w:rPr>
              <w:t>d</w:t>
            </w:r>
          </w:p>
        </w:tc>
      </w:tr>
      <w:tr w:rsidR="00501303" w:rsidRPr="007E372C" w:rsidTr="004575FA">
        <w:trPr>
          <w:trHeight w:val="763"/>
          <w:jc w:val="center"/>
        </w:trPr>
        <w:tc>
          <w:tcPr>
            <w:tcW w:w="1096" w:type="dxa"/>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r w:rsidRPr="007E372C">
              <w:rPr>
                <w:rFonts w:ascii="Times New Roman" w:hAnsi="Times New Roman"/>
                <w:noProof/>
                <w:sz w:val="18"/>
                <w:szCs w:val="18"/>
                <w:lang w:eastAsia="en-GB"/>
              </w:rPr>
              <w:t>F</w:t>
            </w:r>
          </w:p>
        </w:tc>
        <w:tc>
          <w:tcPr>
            <w:tcW w:w="1041" w:type="dxa"/>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u w:val="single"/>
                <w:lang w:eastAsia="en-GB"/>
              </w:rPr>
              <w:t>f</w:t>
            </w:r>
            <w:r w:rsidRPr="007E372C">
              <w:rPr>
                <w:rFonts w:ascii="Times New Roman" w:hAnsi="Times New Roman"/>
                <w:i/>
                <w:noProof/>
                <w:sz w:val="18"/>
                <w:szCs w:val="18"/>
                <w:lang w:eastAsia="en-GB"/>
              </w:rPr>
              <w:t>an</w:t>
            </w:r>
          </w:p>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grie</w:t>
            </w:r>
            <w:r w:rsidRPr="007E372C">
              <w:rPr>
                <w:rFonts w:ascii="Times New Roman" w:hAnsi="Times New Roman"/>
                <w:i/>
                <w:noProof/>
                <w:sz w:val="18"/>
                <w:szCs w:val="18"/>
                <w:u w:val="single"/>
                <w:lang w:eastAsia="en-GB"/>
              </w:rPr>
              <w:t>f</w:t>
            </w:r>
          </w:p>
        </w:tc>
        <w:tc>
          <w:tcPr>
            <w:tcW w:w="831" w:type="dxa"/>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r w:rsidRPr="007E372C">
              <w:rPr>
                <w:rFonts w:ascii="Times New Roman" w:hAnsi="Times New Roman"/>
                <w:noProof/>
                <w:sz w:val="18"/>
                <w:szCs w:val="18"/>
                <w:lang w:eastAsia="en-GB"/>
              </w:rPr>
              <w:t>V</w:t>
            </w:r>
          </w:p>
        </w:tc>
        <w:tc>
          <w:tcPr>
            <w:tcW w:w="796" w:type="dxa"/>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u w:val="single"/>
                <w:lang w:eastAsia="en-GB"/>
              </w:rPr>
              <w:t>v</w:t>
            </w:r>
            <w:r w:rsidRPr="007E372C">
              <w:rPr>
                <w:rFonts w:ascii="Times New Roman" w:hAnsi="Times New Roman"/>
                <w:i/>
                <w:noProof/>
                <w:sz w:val="18"/>
                <w:szCs w:val="18"/>
                <w:lang w:eastAsia="en-GB"/>
              </w:rPr>
              <w:t>an</w:t>
            </w:r>
          </w:p>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grie</w:t>
            </w:r>
            <w:r w:rsidRPr="007E372C">
              <w:rPr>
                <w:rFonts w:ascii="Times New Roman" w:hAnsi="Times New Roman"/>
                <w:i/>
                <w:noProof/>
                <w:sz w:val="18"/>
                <w:szCs w:val="18"/>
                <w:u w:val="single"/>
                <w:lang w:eastAsia="en-GB"/>
              </w:rPr>
              <w:t>v</w:t>
            </w:r>
            <w:r w:rsidRPr="007E372C">
              <w:rPr>
                <w:rFonts w:ascii="Times New Roman" w:hAnsi="Times New Roman"/>
                <w:i/>
                <w:noProof/>
                <w:sz w:val="18"/>
                <w:szCs w:val="18"/>
                <w:lang w:eastAsia="en-GB"/>
              </w:rPr>
              <w:t>e</w:t>
            </w:r>
          </w:p>
        </w:tc>
      </w:tr>
      <w:tr w:rsidR="00501303" w:rsidRPr="007E372C" w:rsidTr="0019532B">
        <w:trPr>
          <w:trHeight w:val="382"/>
          <w:jc w:val="center"/>
        </w:trPr>
        <w:tc>
          <w:tcPr>
            <w:tcW w:w="1096" w:type="dxa"/>
            <w:tcBorders>
              <w:bottom w:val="single" w:sz="4" w:space="0" w:color="auto"/>
            </w:tcBorders>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r w:rsidRPr="007E372C">
              <w:rPr>
                <w:rFonts w:ascii="Times New Roman" w:hAnsi="Times New Roman"/>
                <w:noProof/>
                <w:sz w:val="18"/>
                <w:szCs w:val="18"/>
                <w:lang w:eastAsia="en-GB"/>
              </w:rPr>
              <w:t>S</w:t>
            </w:r>
          </w:p>
        </w:tc>
        <w:tc>
          <w:tcPr>
            <w:tcW w:w="1041" w:type="dxa"/>
            <w:tcBorders>
              <w:bottom w:val="single" w:sz="4" w:space="0" w:color="auto"/>
            </w:tcBorders>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u w:val="single"/>
                <w:lang w:eastAsia="en-GB"/>
              </w:rPr>
              <w:t>s</w:t>
            </w:r>
            <w:r w:rsidRPr="007E372C">
              <w:rPr>
                <w:rFonts w:ascii="Times New Roman" w:hAnsi="Times New Roman"/>
                <w:i/>
                <w:noProof/>
                <w:sz w:val="18"/>
                <w:szCs w:val="18"/>
                <w:lang w:eastAsia="en-GB"/>
              </w:rPr>
              <w:t>ap</w:t>
            </w:r>
          </w:p>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his</w:t>
            </w:r>
            <w:r w:rsidRPr="007E372C">
              <w:rPr>
                <w:rFonts w:ascii="Times New Roman" w:hAnsi="Times New Roman"/>
                <w:i/>
                <w:noProof/>
                <w:sz w:val="18"/>
                <w:szCs w:val="18"/>
                <w:u w:val="single"/>
                <w:lang w:eastAsia="en-GB"/>
              </w:rPr>
              <w:t>s</w:t>
            </w:r>
          </w:p>
        </w:tc>
        <w:tc>
          <w:tcPr>
            <w:tcW w:w="831" w:type="dxa"/>
            <w:tcBorders>
              <w:bottom w:val="single" w:sz="4" w:space="0" w:color="auto"/>
            </w:tcBorders>
            <w:shd w:val="clear" w:color="auto" w:fill="auto"/>
          </w:tcPr>
          <w:p w:rsidR="00501303" w:rsidRPr="007E372C" w:rsidRDefault="00501303" w:rsidP="0019532B">
            <w:pPr>
              <w:spacing w:after="0" w:line="240" w:lineRule="auto"/>
              <w:jc w:val="both"/>
              <w:rPr>
                <w:rFonts w:ascii="Times New Roman" w:hAnsi="Times New Roman"/>
                <w:noProof/>
                <w:sz w:val="18"/>
                <w:szCs w:val="18"/>
                <w:lang w:eastAsia="en-GB"/>
              </w:rPr>
            </w:pPr>
            <w:r w:rsidRPr="007E372C">
              <w:rPr>
                <w:rFonts w:ascii="Times New Roman" w:hAnsi="Times New Roman"/>
                <w:noProof/>
                <w:sz w:val="18"/>
                <w:szCs w:val="18"/>
                <w:lang w:eastAsia="en-GB"/>
              </w:rPr>
              <w:t>z</w:t>
            </w:r>
          </w:p>
        </w:tc>
        <w:tc>
          <w:tcPr>
            <w:tcW w:w="796" w:type="dxa"/>
            <w:tcBorders>
              <w:bottom w:val="single" w:sz="4" w:space="0" w:color="auto"/>
            </w:tcBorders>
            <w:shd w:val="clear" w:color="auto" w:fill="auto"/>
          </w:tcPr>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u w:val="single"/>
                <w:lang w:eastAsia="en-GB"/>
              </w:rPr>
              <w:t>z</w:t>
            </w:r>
            <w:r w:rsidRPr="007E372C">
              <w:rPr>
                <w:rFonts w:ascii="Times New Roman" w:hAnsi="Times New Roman"/>
                <w:i/>
                <w:noProof/>
                <w:sz w:val="18"/>
                <w:szCs w:val="18"/>
                <w:lang w:eastAsia="en-GB"/>
              </w:rPr>
              <w:t>ap</w:t>
            </w:r>
          </w:p>
          <w:p w:rsidR="00501303" w:rsidRPr="007E372C" w:rsidRDefault="00501303" w:rsidP="0019532B">
            <w:pPr>
              <w:spacing w:after="0" w:line="240" w:lineRule="auto"/>
              <w:jc w:val="both"/>
              <w:rPr>
                <w:rFonts w:ascii="Times New Roman" w:hAnsi="Times New Roman"/>
                <w:i/>
                <w:noProof/>
                <w:sz w:val="18"/>
                <w:szCs w:val="18"/>
                <w:lang w:eastAsia="en-GB"/>
              </w:rPr>
            </w:pPr>
            <w:r w:rsidRPr="007E372C">
              <w:rPr>
                <w:rFonts w:ascii="Times New Roman" w:hAnsi="Times New Roman"/>
                <w:i/>
                <w:noProof/>
                <w:sz w:val="18"/>
                <w:szCs w:val="18"/>
                <w:lang w:eastAsia="en-GB"/>
              </w:rPr>
              <w:t>hi</w:t>
            </w:r>
            <w:r w:rsidRPr="007E372C">
              <w:rPr>
                <w:rFonts w:ascii="Times New Roman" w:hAnsi="Times New Roman"/>
                <w:i/>
                <w:noProof/>
                <w:sz w:val="18"/>
                <w:szCs w:val="18"/>
                <w:u w:val="single"/>
                <w:lang w:eastAsia="en-GB"/>
              </w:rPr>
              <w:t>s</w:t>
            </w:r>
          </w:p>
        </w:tc>
      </w:tr>
    </w:tbl>
    <w:p w:rsidR="00501303" w:rsidRPr="00995C19" w:rsidRDefault="00501303" w:rsidP="00501303">
      <w:pPr>
        <w:spacing w:after="0" w:line="360" w:lineRule="auto"/>
        <w:ind w:left="360"/>
        <w:jc w:val="both"/>
        <w:rPr>
          <w:rFonts w:ascii="Times New Roman" w:hAnsi="Times New Roman"/>
          <w:noProof/>
          <w:sz w:val="24"/>
          <w:szCs w:val="24"/>
          <w:lang w:eastAsia="en-GB"/>
        </w:rPr>
      </w:pPr>
    </w:p>
    <w:p w:rsidR="00501303" w:rsidRPr="00995C19" w:rsidRDefault="00501303" w:rsidP="002476D7">
      <w:pPr>
        <w:spacing w:after="0" w:line="360" w:lineRule="auto"/>
        <w:ind w:firstLine="567"/>
        <w:jc w:val="both"/>
        <w:rPr>
          <w:rFonts w:ascii="Times New Roman" w:hAnsi="Times New Roman"/>
          <w:noProof/>
          <w:sz w:val="24"/>
          <w:szCs w:val="24"/>
          <w:lang w:eastAsia="en-GB"/>
        </w:rPr>
      </w:pPr>
      <w:r w:rsidRPr="00995C19">
        <w:rPr>
          <w:rFonts w:ascii="Times New Roman" w:hAnsi="Times New Roman"/>
          <w:noProof/>
          <w:sz w:val="24"/>
          <w:szCs w:val="24"/>
          <w:lang w:eastAsia="en-GB"/>
        </w:rPr>
        <w:fldChar w:fldCharType="begin" w:fldLock="1"/>
      </w:r>
      <w:r>
        <w:rPr>
          <w:rFonts w:ascii="Times New Roman" w:hAnsi="Times New Roman"/>
          <w:noProof/>
          <w:sz w:val="24"/>
          <w:szCs w:val="24"/>
          <w:lang w:eastAsia="en-GB"/>
        </w:rPr>
        <w:instrText>ADDIN CSL_CITATION { "citationItems" : [ { "id" : "ITEM-1", "itemData" : { "author" : [ { "dropping-particle" : "", "family" : "Bonvillian", "given" : "Nancy", "non-dropping-particle" : "", "parse-names" : false, "suffix" : "" } ], "id" : "ITEM-1", "issued" : { "date-parts" : [ [ "1977" ] ] }, "publisher" : "Prentice-Hall, Inc.", "publisher-place" : "New Jersey", "title" : "Language, culture and communication: The meaning of messages", "type" : "book" }, "uris" : [ "http://www.mendeley.com/documents/?uuid=1dd0966d-1985-4e42-bc6d-e6832e7ec93c" ] } ], "mendeley" : { "formattedCitation" : "(Bonvillian, 1977)", "manualFormatting" : "Bonvillian (1977)", "plainTextFormattedCitation" : "(Bonvillian, 1977)", "previouslyFormattedCitation" : "(Bonvillian, 1977)" }, "properties" : { "noteIndex" : 0 }, "schema" : "https://github.com/citation-style-language/schema/raw/master/csl-citation.json" }</w:instrText>
      </w:r>
      <w:r w:rsidRPr="00995C19">
        <w:rPr>
          <w:rFonts w:ascii="Times New Roman" w:hAnsi="Times New Roman"/>
          <w:noProof/>
          <w:sz w:val="24"/>
          <w:szCs w:val="24"/>
          <w:lang w:eastAsia="en-GB"/>
        </w:rPr>
        <w:fldChar w:fldCharType="separate"/>
      </w:r>
      <w:r>
        <w:rPr>
          <w:rFonts w:ascii="Times New Roman" w:hAnsi="Times New Roman"/>
          <w:noProof/>
          <w:sz w:val="24"/>
          <w:szCs w:val="24"/>
          <w:lang w:eastAsia="en-GB"/>
        </w:rPr>
        <w:t>Bonvillian</w:t>
      </w:r>
      <w:r w:rsidRPr="00995C19">
        <w:rPr>
          <w:rFonts w:ascii="Times New Roman" w:hAnsi="Times New Roman"/>
          <w:noProof/>
          <w:sz w:val="24"/>
          <w:szCs w:val="24"/>
          <w:lang w:eastAsia="en-GB"/>
        </w:rPr>
        <w:t xml:space="preserve"> </w:t>
      </w:r>
      <w:r>
        <w:rPr>
          <w:rFonts w:ascii="Times New Roman" w:hAnsi="Times New Roman"/>
          <w:noProof/>
          <w:sz w:val="24"/>
          <w:szCs w:val="24"/>
          <w:lang w:eastAsia="en-GB"/>
        </w:rPr>
        <w:t>(</w:t>
      </w:r>
      <w:r w:rsidRPr="00995C19">
        <w:rPr>
          <w:rFonts w:ascii="Times New Roman" w:hAnsi="Times New Roman"/>
          <w:noProof/>
          <w:sz w:val="24"/>
          <w:szCs w:val="24"/>
          <w:lang w:eastAsia="en-GB"/>
        </w:rPr>
        <w:t>1977)</w:t>
      </w:r>
      <w:r w:rsidRPr="00995C19">
        <w:rPr>
          <w:rFonts w:ascii="Times New Roman" w:hAnsi="Times New Roman"/>
          <w:noProof/>
          <w:sz w:val="24"/>
          <w:szCs w:val="24"/>
          <w:lang w:eastAsia="en-GB"/>
        </w:rPr>
        <w:fldChar w:fldCharType="end"/>
      </w:r>
      <w:r w:rsidRPr="00995C19">
        <w:rPr>
          <w:rFonts w:ascii="Times New Roman" w:hAnsi="Times New Roman"/>
          <w:noProof/>
          <w:sz w:val="24"/>
          <w:szCs w:val="24"/>
          <w:lang w:eastAsia="en-GB"/>
        </w:rPr>
        <w:t xml:space="preserve"> mengatakan bahwa semua vokal dalam bahasa Inggris adalah </w:t>
      </w:r>
      <w:r w:rsidRPr="00CD3FD9">
        <w:rPr>
          <w:rFonts w:ascii="Times New Roman" w:hAnsi="Times New Roman"/>
          <w:i/>
          <w:noProof/>
          <w:sz w:val="24"/>
          <w:szCs w:val="24"/>
          <w:lang w:eastAsia="en-GB"/>
        </w:rPr>
        <w:t>voiced</w:t>
      </w:r>
      <w:r w:rsidRPr="00995C19">
        <w:rPr>
          <w:rFonts w:ascii="Times New Roman" w:hAnsi="Times New Roman"/>
          <w:noProof/>
          <w:sz w:val="24"/>
          <w:szCs w:val="24"/>
          <w:lang w:eastAsia="en-GB"/>
        </w:rPr>
        <w:t xml:space="preserve"> (bersuara), walaupun, </w:t>
      </w:r>
      <w:r w:rsidRPr="00CD3FD9">
        <w:rPr>
          <w:rFonts w:ascii="Times New Roman" w:hAnsi="Times New Roman"/>
          <w:i/>
          <w:noProof/>
          <w:sz w:val="24"/>
          <w:szCs w:val="24"/>
          <w:lang w:eastAsia="en-GB"/>
        </w:rPr>
        <w:t>vokal voiceless</w:t>
      </w:r>
      <w:r w:rsidRPr="00995C19">
        <w:rPr>
          <w:rFonts w:ascii="Times New Roman" w:hAnsi="Times New Roman"/>
          <w:noProof/>
          <w:sz w:val="24"/>
          <w:szCs w:val="24"/>
          <w:lang w:eastAsia="en-GB"/>
        </w:rPr>
        <w:t xml:space="preserve"> (tidak bersuara) terjadi di banyak negara termasuk dalam bahasa Jepang, Totonac, (Meksiko), dan Chatino (Meksiko). Dalam bahasa </w:t>
      </w:r>
      <w:r w:rsidRPr="00CD3FD9">
        <w:rPr>
          <w:rFonts w:ascii="Times New Roman" w:hAnsi="Times New Roman"/>
          <w:i/>
          <w:noProof/>
          <w:sz w:val="24"/>
          <w:szCs w:val="24"/>
          <w:lang w:eastAsia="en-GB"/>
        </w:rPr>
        <w:t>Totonac, vokal voiceless</w:t>
      </w:r>
      <w:r w:rsidRPr="00995C19">
        <w:rPr>
          <w:rFonts w:ascii="Times New Roman" w:hAnsi="Times New Roman"/>
          <w:noProof/>
          <w:sz w:val="24"/>
          <w:szCs w:val="24"/>
          <w:lang w:eastAsia="en-GB"/>
        </w:rPr>
        <w:t xml:space="preserve"> (tak bersuara) selalu terjadi pada akhir kata. </w:t>
      </w:r>
    </w:p>
    <w:p w:rsidR="00501303" w:rsidRPr="00995C19" w:rsidRDefault="00501303" w:rsidP="00501303">
      <w:pPr>
        <w:spacing w:after="0" w:line="360" w:lineRule="auto"/>
        <w:jc w:val="both"/>
        <w:rPr>
          <w:rFonts w:ascii="Times New Roman" w:hAnsi="Times New Roman"/>
          <w:noProof/>
          <w:sz w:val="24"/>
          <w:szCs w:val="24"/>
          <w:lang w:eastAsia="en-GB"/>
        </w:rPr>
      </w:pPr>
      <w:r w:rsidRPr="00995C19">
        <w:rPr>
          <w:rFonts w:ascii="Times New Roman" w:hAnsi="Times New Roman"/>
          <w:noProof/>
          <w:sz w:val="24"/>
          <w:szCs w:val="24"/>
          <w:lang w:eastAsia="en-GB"/>
        </w:rPr>
        <w:t>/kukụ/ “paman”,  /mikị/ “salju”,  /snapapᾳ/ “putih”</w:t>
      </w:r>
    </w:p>
    <w:p w:rsidR="00501303" w:rsidRPr="00995C19" w:rsidRDefault="00501303" w:rsidP="002476D7">
      <w:pPr>
        <w:spacing w:after="0" w:line="360" w:lineRule="auto"/>
        <w:ind w:firstLine="567"/>
        <w:jc w:val="both"/>
        <w:rPr>
          <w:rFonts w:ascii="Times New Roman" w:hAnsi="Times New Roman"/>
          <w:noProof/>
          <w:sz w:val="24"/>
          <w:szCs w:val="24"/>
          <w:lang w:eastAsia="en-GB"/>
        </w:rPr>
      </w:pPr>
      <w:r w:rsidRPr="00995C19">
        <w:rPr>
          <w:rFonts w:ascii="Times New Roman" w:hAnsi="Times New Roman"/>
          <w:noProof/>
          <w:sz w:val="24"/>
          <w:szCs w:val="24"/>
          <w:lang w:eastAsia="en-GB"/>
        </w:rPr>
        <w:t xml:space="preserve">Dalam bahasa Chatino (Meksiko) dan bahasa Jepang, vokal adalah </w:t>
      </w:r>
      <w:r w:rsidRPr="00CD3FD9">
        <w:rPr>
          <w:rFonts w:ascii="Times New Roman" w:hAnsi="Times New Roman"/>
          <w:i/>
          <w:noProof/>
          <w:sz w:val="24"/>
          <w:szCs w:val="24"/>
          <w:lang w:eastAsia="en-GB"/>
        </w:rPr>
        <w:t>voiceless</w:t>
      </w:r>
      <w:r w:rsidRPr="00995C19">
        <w:rPr>
          <w:rFonts w:ascii="Times New Roman" w:hAnsi="Times New Roman"/>
          <w:noProof/>
          <w:sz w:val="24"/>
          <w:szCs w:val="24"/>
          <w:lang w:eastAsia="en-GB"/>
        </w:rPr>
        <w:t xml:space="preserve"> (tidak bersuara) mereka terjadi antara dua voiceless (tidak bersuara) konsonan. Menurut beberapa contoh dari Bahasa Chatino (Meksiko) sebagai berikut</w:t>
      </w:r>
    </w:p>
    <w:p w:rsidR="00501303" w:rsidRPr="00995C19" w:rsidRDefault="00501303" w:rsidP="00501303">
      <w:pPr>
        <w:spacing w:after="0" w:line="360" w:lineRule="auto"/>
        <w:jc w:val="both"/>
        <w:rPr>
          <w:rFonts w:ascii="Times New Roman" w:hAnsi="Times New Roman"/>
          <w:noProof/>
          <w:sz w:val="24"/>
          <w:szCs w:val="24"/>
          <w:lang w:eastAsia="en-GB"/>
        </w:rPr>
      </w:pPr>
      <w:r w:rsidRPr="00995C19">
        <w:rPr>
          <w:rFonts w:ascii="Times New Roman" w:hAnsi="Times New Roman"/>
          <w:noProof/>
          <w:sz w:val="24"/>
          <w:szCs w:val="24"/>
          <w:lang w:eastAsia="en-GB"/>
        </w:rPr>
        <w:t>/kᾳta</w:t>
      </w:r>
      <w:r w:rsidRPr="00995C19">
        <w:rPr>
          <w:rFonts w:ascii="Times New Roman" w:hAnsi="Times New Roman"/>
          <w:noProof/>
          <w:sz w:val="24"/>
          <w:szCs w:val="24"/>
          <w:vertAlign w:val="superscript"/>
          <w:lang w:eastAsia="en-GB"/>
        </w:rPr>
        <w:t>3</w:t>
      </w:r>
      <w:r w:rsidRPr="00995C19">
        <w:rPr>
          <w:rFonts w:ascii="Times New Roman" w:hAnsi="Times New Roman"/>
          <w:noProof/>
          <w:sz w:val="24"/>
          <w:szCs w:val="24"/>
          <w:lang w:eastAsia="en-GB"/>
        </w:rPr>
        <w:t>/ “kamu mau mandi”, /kịsu</w:t>
      </w:r>
      <w:r w:rsidRPr="00995C19">
        <w:rPr>
          <w:rFonts w:ascii="Times New Roman" w:hAnsi="Times New Roman"/>
          <w:noProof/>
          <w:sz w:val="24"/>
          <w:szCs w:val="24"/>
          <w:vertAlign w:val="superscript"/>
          <w:lang w:eastAsia="en-GB"/>
        </w:rPr>
        <w:t>3</w:t>
      </w:r>
      <w:r w:rsidRPr="00995C19">
        <w:rPr>
          <w:rFonts w:ascii="Times New Roman" w:hAnsi="Times New Roman"/>
          <w:noProof/>
          <w:sz w:val="24"/>
          <w:szCs w:val="24"/>
          <w:lang w:eastAsia="en-GB"/>
        </w:rPr>
        <w:t>/ “buah alpokat”, /tịhi</w:t>
      </w:r>
      <w:r w:rsidRPr="00995C19">
        <w:rPr>
          <w:rFonts w:ascii="Times New Roman" w:hAnsi="Times New Roman"/>
          <w:noProof/>
          <w:sz w:val="24"/>
          <w:szCs w:val="24"/>
          <w:vertAlign w:val="superscript"/>
          <w:lang w:eastAsia="en-GB"/>
        </w:rPr>
        <w:t>2</w:t>
      </w:r>
      <w:r w:rsidRPr="00995C19">
        <w:rPr>
          <w:rFonts w:ascii="Times New Roman" w:hAnsi="Times New Roman"/>
          <w:noProof/>
          <w:sz w:val="24"/>
          <w:szCs w:val="24"/>
          <w:lang w:eastAsia="en-GB"/>
        </w:rPr>
        <w:t>/ “keras”. (Bunyi 2 (dua) = sedang, 3 (tiga) = tinggi).</w:t>
      </w:r>
    </w:p>
    <w:p w:rsidR="00501303" w:rsidRDefault="00501303" w:rsidP="002476D7">
      <w:pPr>
        <w:spacing w:after="0" w:line="360" w:lineRule="auto"/>
        <w:ind w:firstLine="567"/>
        <w:jc w:val="both"/>
        <w:rPr>
          <w:rFonts w:ascii="Times New Roman" w:hAnsi="Times New Roman"/>
          <w:sz w:val="24"/>
          <w:szCs w:val="24"/>
        </w:rPr>
      </w:pP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"978-979--22-3570-8", "author" : [ { "dropping-particle" : "", "family" : "Kridalaksana", "given" : "Harimurti.", "non-dropping-particle" : "", "parse-names" : false, "suffix" : "" } ], "id" : "ITEM-1", "issued" : { "date-parts" : [ [ "1993" ] ] }, "publisher" : "PT. Gramedia", "publisher-place" : "Jakarta", "title" : "Kamus linguistik", "type" : "book" }, "uris" : [ "http://www.mendeley.com/documents/?uuid=c503c3b6-4836-41b7-85bc-d0ba6ff5e3b7" ] } ], "mendeley" : { "formattedCitation" : "(Kridalaksana, 1993)", "manualFormatting" : "Kridalaksana, (1993)", "plainTextFormattedCitation" : "(Kridalaksana, 1993)", "previouslyFormattedCitation" : "(Kridalaksana, 1993)"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 xml:space="preserve">Kridalaksana, </w:t>
      </w:r>
      <w:r>
        <w:rPr>
          <w:rFonts w:ascii="Times New Roman" w:hAnsi="Times New Roman"/>
          <w:noProof/>
          <w:sz w:val="24"/>
          <w:szCs w:val="24"/>
        </w:rPr>
        <w:t>(</w:t>
      </w:r>
      <w:r w:rsidRPr="00995C19">
        <w:rPr>
          <w:rFonts w:ascii="Times New Roman" w:hAnsi="Times New Roman"/>
          <w:noProof/>
          <w:sz w:val="24"/>
          <w:szCs w:val="24"/>
        </w:rPr>
        <w:t>1993)</w:t>
      </w:r>
      <w:r w:rsidRPr="00995C19">
        <w:rPr>
          <w:rFonts w:ascii="Times New Roman" w:hAnsi="Times New Roman"/>
          <w:sz w:val="24"/>
          <w:szCs w:val="24"/>
        </w:rPr>
        <w:fldChar w:fldCharType="end"/>
      </w:r>
      <w:r w:rsidRPr="00995C19">
        <w:rPr>
          <w:rFonts w:ascii="Times New Roman" w:hAnsi="Times New Roman"/>
          <w:sz w:val="24"/>
          <w:szCs w:val="24"/>
        </w:rPr>
        <w:t xml:space="preserve"> bunyi bilabial </w:t>
      </w:r>
      <w:r>
        <w:rPr>
          <w:rFonts w:ascii="Times New Roman" w:hAnsi="Times New Roman"/>
          <w:sz w:val="24"/>
          <w:szCs w:val="24"/>
        </w:rPr>
        <w:t>dapat dihasilkan dengan bertemunya</w:t>
      </w:r>
      <w:r w:rsidRPr="00995C19">
        <w:rPr>
          <w:rFonts w:ascii="Times New Roman" w:hAnsi="Times New Roman"/>
          <w:sz w:val="24"/>
          <w:szCs w:val="24"/>
        </w:rPr>
        <w:t xml:space="preserve"> kedua </w:t>
      </w:r>
      <w:r>
        <w:rPr>
          <w:rFonts w:ascii="Times New Roman" w:hAnsi="Times New Roman"/>
          <w:sz w:val="24"/>
          <w:szCs w:val="24"/>
        </w:rPr>
        <w:t>bibir, dan fonem yang diciptakan</w:t>
      </w:r>
      <w:r w:rsidRPr="00995C19">
        <w:rPr>
          <w:rFonts w:ascii="Times New Roman" w:hAnsi="Times New Roman"/>
          <w:sz w:val="24"/>
          <w:szCs w:val="24"/>
        </w:rPr>
        <w:t xml:space="preserve"> adalah /p/, /b/, dan /m/. Bunyi </w:t>
      </w:r>
      <w:r w:rsidRPr="00CD3FD9">
        <w:rPr>
          <w:rFonts w:ascii="Times New Roman" w:hAnsi="Times New Roman"/>
          <w:i/>
          <w:sz w:val="24"/>
          <w:szCs w:val="24"/>
        </w:rPr>
        <w:t>labio-dental</w:t>
      </w:r>
      <w:r w:rsidRPr="00995C19">
        <w:rPr>
          <w:rFonts w:ascii="Times New Roman" w:hAnsi="Times New Roman"/>
          <w:sz w:val="24"/>
          <w:szCs w:val="24"/>
        </w:rPr>
        <w:t xml:space="preserve"> terjadi padapertemuan bibir bawah dan gigi atas. Bunyi dental  terjadi karena </w:t>
      </w:r>
      <w:r>
        <w:rPr>
          <w:rFonts w:ascii="Times New Roman" w:hAnsi="Times New Roman"/>
          <w:sz w:val="24"/>
          <w:szCs w:val="24"/>
        </w:rPr>
        <w:t>bertemu</w:t>
      </w:r>
      <w:r w:rsidRPr="00995C19">
        <w:rPr>
          <w:rFonts w:ascii="Times New Roman" w:hAnsi="Times New Roman"/>
          <w:sz w:val="24"/>
          <w:szCs w:val="24"/>
        </w:rPr>
        <w:t xml:space="preserve"> antara ujung lidah atau lidah dengan gigi. </w:t>
      </w:r>
    </w:p>
    <w:p w:rsidR="00501303" w:rsidRDefault="00501303" w:rsidP="002476D7">
      <w:pPr>
        <w:spacing w:after="0" w:line="360" w:lineRule="auto"/>
        <w:ind w:firstLine="567"/>
        <w:jc w:val="both"/>
        <w:rPr>
          <w:rFonts w:ascii="Times New Roman" w:hAnsi="Times New Roman"/>
          <w:sz w:val="24"/>
          <w:szCs w:val="24"/>
        </w:rPr>
      </w:pPr>
      <w:r>
        <w:rPr>
          <w:rFonts w:ascii="Times New Roman" w:hAnsi="Times New Roman"/>
          <w:sz w:val="24"/>
          <w:szCs w:val="24"/>
        </w:rPr>
        <w:t xml:space="preserve">Bunyi </w:t>
      </w:r>
      <w:r w:rsidRPr="00CD3FD9">
        <w:rPr>
          <w:rFonts w:ascii="Times New Roman" w:hAnsi="Times New Roman"/>
          <w:i/>
          <w:sz w:val="24"/>
          <w:szCs w:val="24"/>
        </w:rPr>
        <w:t>alveolar</w:t>
      </w:r>
      <w:r w:rsidRPr="00995C19">
        <w:rPr>
          <w:rFonts w:ascii="Times New Roman" w:hAnsi="Times New Roman"/>
          <w:sz w:val="24"/>
          <w:szCs w:val="24"/>
        </w:rPr>
        <w:t xml:space="preserve">  </w:t>
      </w:r>
      <w:r>
        <w:rPr>
          <w:rFonts w:ascii="Times New Roman" w:hAnsi="Times New Roman"/>
          <w:sz w:val="24"/>
          <w:szCs w:val="24"/>
        </w:rPr>
        <w:t>disebabkan pertemuan</w:t>
      </w:r>
      <w:r w:rsidRPr="00995C19">
        <w:rPr>
          <w:rFonts w:ascii="Times New Roman" w:hAnsi="Times New Roman"/>
          <w:sz w:val="24"/>
          <w:szCs w:val="24"/>
        </w:rPr>
        <w:t xml:space="preserve"> antara ujung lidah atau daun lidah dan alveolum. </w:t>
      </w:r>
      <w:r w:rsidRPr="00CD3FD9">
        <w:rPr>
          <w:rFonts w:ascii="Times New Roman" w:hAnsi="Times New Roman"/>
          <w:i/>
          <w:sz w:val="24"/>
          <w:szCs w:val="24"/>
        </w:rPr>
        <w:t>Retroflex</w:t>
      </w:r>
      <w:r w:rsidRPr="00995C19">
        <w:rPr>
          <w:rFonts w:ascii="Times New Roman" w:hAnsi="Times New Roman"/>
          <w:sz w:val="24"/>
          <w:szCs w:val="24"/>
        </w:rPr>
        <w:t xml:space="preserve"> </w:t>
      </w:r>
      <w:r>
        <w:rPr>
          <w:rFonts w:ascii="Times New Roman" w:hAnsi="Times New Roman"/>
          <w:sz w:val="24"/>
          <w:szCs w:val="24"/>
        </w:rPr>
        <w:t>dikarenakan</w:t>
      </w:r>
      <w:r w:rsidRPr="00995C19">
        <w:rPr>
          <w:rFonts w:ascii="Times New Roman" w:hAnsi="Times New Roman"/>
          <w:sz w:val="24"/>
          <w:szCs w:val="24"/>
        </w:rPr>
        <w:t xml:space="preserve"> </w:t>
      </w:r>
      <w:r>
        <w:rPr>
          <w:rFonts w:ascii="Times New Roman" w:hAnsi="Times New Roman"/>
          <w:sz w:val="24"/>
          <w:szCs w:val="24"/>
        </w:rPr>
        <w:t xml:space="preserve">oleh </w:t>
      </w:r>
      <w:r w:rsidRPr="00995C19">
        <w:rPr>
          <w:rFonts w:ascii="Times New Roman" w:hAnsi="Times New Roman"/>
          <w:sz w:val="24"/>
          <w:szCs w:val="24"/>
        </w:rPr>
        <w:t>penyempitan ruang antara ujung lidah yang berkeluk dan</w:t>
      </w:r>
      <w:r>
        <w:rPr>
          <w:rFonts w:ascii="Times New Roman" w:hAnsi="Times New Roman"/>
          <w:sz w:val="24"/>
          <w:szCs w:val="24"/>
        </w:rPr>
        <w:t xml:space="preserve"> bunyi</w:t>
      </w:r>
      <w:r w:rsidRPr="00995C19">
        <w:rPr>
          <w:rFonts w:ascii="Times New Roman" w:hAnsi="Times New Roman"/>
          <w:sz w:val="24"/>
          <w:szCs w:val="24"/>
        </w:rPr>
        <w:t xml:space="preserve"> </w:t>
      </w:r>
      <w:r w:rsidRPr="00CD3FD9">
        <w:rPr>
          <w:rFonts w:ascii="Times New Roman" w:hAnsi="Times New Roman"/>
          <w:i/>
          <w:sz w:val="24"/>
          <w:szCs w:val="24"/>
        </w:rPr>
        <w:t>alveolum</w:t>
      </w:r>
      <w:r w:rsidRPr="00995C19">
        <w:rPr>
          <w:rFonts w:ascii="Times New Roman" w:hAnsi="Times New Roman"/>
          <w:sz w:val="24"/>
          <w:szCs w:val="24"/>
        </w:rPr>
        <w:t xml:space="preserve">, misalnya: bunyi /t/ dalam bahasa Jawa </w:t>
      </w:r>
      <w:r w:rsidRPr="00995C19">
        <w:rPr>
          <w:rFonts w:ascii="Times New Roman" w:hAnsi="Times New Roman"/>
          <w:i/>
          <w:sz w:val="24"/>
          <w:szCs w:val="24"/>
        </w:rPr>
        <w:t>thukthuk</w:t>
      </w:r>
      <w:r w:rsidRPr="00995C19">
        <w:rPr>
          <w:rFonts w:ascii="Times New Roman" w:hAnsi="Times New Roman"/>
          <w:sz w:val="24"/>
          <w:szCs w:val="24"/>
        </w:rPr>
        <w:t xml:space="preserve">. </w:t>
      </w:r>
    </w:p>
    <w:p w:rsidR="00501303" w:rsidRDefault="00501303" w:rsidP="002476D7">
      <w:pPr>
        <w:spacing w:after="0" w:line="360" w:lineRule="auto"/>
        <w:ind w:firstLine="567"/>
        <w:jc w:val="both"/>
        <w:rPr>
          <w:rFonts w:ascii="Times New Roman" w:hAnsi="Times New Roman"/>
          <w:sz w:val="24"/>
          <w:szCs w:val="24"/>
        </w:rPr>
      </w:pPr>
      <w:r>
        <w:rPr>
          <w:rFonts w:ascii="Times New Roman" w:hAnsi="Times New Roman"/>
          <w:sz w:val="24"/>
          <w:szCs w:val="24"/>
        </w:rPr>
        <w:t>Terciptanya b</w:t>
      </w:r>
      <w:r w:rsidRPr="00995C19">
        <w:rPr>
          <w:rFonts w:ascii="Times New Roman" w:hAnsi="Times New Roman"/>
          <w:sz w:val="24"/>
          <w:szCs w:val="24"/>
        </w:rPr>
        <w:t xml:space="preserve">unyi </w:t>
      </w:r>
      <w:r w:rsidRPr="00AD288E">
        <w:rPr>
          <w:rFonts w:ascii="Times New Roman" w:hAnsi="Times New Roman"/>
          <w:i/>
          <w:sz w:val="24"/>
          <w:szCs w:val="24"/>
        </w:rPr>
        <w:t>alveo palatal</w:t>
      </w:r>
      <w:r w:rsidRPr="00995C19">
        <w:rPr>
          <w:rFonts w:ascii="Times New Roman" w:hAnsi="Times New Roman"/>
          <w:sz w:val="24"/>
          <w:szCs w:val="24"/>
        </w:rPr>
        <w:t xml:space="preserve"> terjadi karena </w:t>
      </w:r>
      <w:r>
        <w:rPr>
          <w:rFonts w:ascii="Times New Roman" w:hAnsi="Times New Roman"/>
          <w:sz w:val="24"/>
          <w:szCs w:val="24"/>
        </w:rPr>
        <w:t>terjadinya bersentuhnya</w:t>
      </w:r>
      <w:r w:rsidRPr="00995C19">
        <w:rPr>
          <w:rFonts w:ascii="Times New Roman" w:hAnsi="Times New Roman"/>
          <w:sz w:val="24"/>
          <w:szCs w:val="24"/>
        </w:rPr>
        <w:t xml:space="preserve"> lidah depan dan langit-langit depan atau terjadi karena penyempitan antara daun lidah dan alveolum, seperti: </w:t>
      </w:r>
      <w:r w:rsidRPr="00995C19">
        <w:rPr>
          <w:rFonts w:ascii="Times New Roman" w:hAnsi="Times New Roman"/>
          <w:i/>
          <w:sz w:val="24"/>
          <w:szCs w:val="24"/>
        </w:rPr>
        <w:t>syarat</w:t>
      </w:r>
      <w:r w:rsidRPr="00995C19">
        <w:rPr>
          <w:rFonts w:ascii="Times New Roman" w:hAnsi="Times New Roman"/>
          <w:sz w:val="24"/>
          <w:szCs w:val="24"/>
        </w:rPr>
        <w:t xml:space="preserve">. Palata dihasilkan dengan menempatkan bagian depan lidah di dekat atau pada langit-langit keras. </w:t>
      </w:r>
    </w:p>
    <w:p w:rsidR="00501303" w:rsidRPr="00995C19" w:rsidRDefault="00501303" w:rsidP="002476D7">
      <w:pPr>
        <w:spacing w:after="0" w:line="360" w:lineRule="auto"/>
        <w:ind w:firstLine="567"/>
        <w:jc w:val="both"/>
        <w:rPr>
          <w:rFonts w:ascii="Times New Roman" w:hAnsi="Times New Roman"/>
          <w:sz w:val="24"/>
          <w:szCs w:val="24"/>
        </w:rPr>
      </w:pPr>
      <w:r w:rsidRPr="00AD288E">
        <w:rPr>
          <w:rFonts w:ascii="Times New Roman" w:hAnsi="Times New Roman"/>
          <w:i/>
          <w:sz w:val="24"/>
          <w:szCs w:val="24"/>
        </w:rPr>
        <w:lastRenderedPageBreak/>
        <w:t>Velar</w:t>
      </w:r>
      <w:r w:rsidRPr="00995C19">
        <w:rPr>
          <w:rFonts w:ascii="Times New Roman" w:hAnsi="Times New Roman"/>
          <w:sz w:val="24"/>
          <w:szCs w:val="24"/>
        </w:rPr>
        <w:t xml:space="preserve"> terjadi karena penyempitan antara belakang lidah dan langit-langit lembut, seperti bunyi /k/. </w:t>
      </w:r>
      <w:r w:rsidRPr="00AD288E">
        <w:rPr>
          <w:rFonts w:ascii="Times New Roman" w:hAnsi="Times New Roman"/>
          <w:i/>
          <w:sz w:val="24"/>
          <w:szCs w:val="24"/>
        </w:rPr>
        <w:t>Uvular</w:t>
      </w:r>
      <w:r w:rsidRPr="00995C19">
        <w:rPr>
          <w:rFonts w:ascii="Times New Roman" w:hAnsi="Times New Roman"/>
          <w:sz w:val="24"/>
          <w:szCs w:val="24"/>
        </w:rPr>
        <w:t xml:space="preserve"> terjadi karena penyempitan antara </w:t>
      </w:r>
      <w:r w:rsidRPr="00AD288E">
        <w:rPr>
          <w:rFonts w:ascii="Times New Roman" w:hAnsi="Times New Roman"/>
          <w:i/>
          <w:sz w:val="24"/>
          <w:szCs w:val="24"/>
        </w:rPr>
        <w:t>uvula</w:t>
      </w:r>
      <w:r w:rsidRPr="00AD288E">
        <w:rPr>
          <w:rFonts w:ascii="Times New Roman" w:hAnsi="Times New Roman"/>
          <w:i/>
          <w:sz w:val="24"/>
          <w:szCs w:val="24"/>
          <w:lang w:val="en-US"/>
        </w:rPr>
        <w:t>r</w:t>
      </w:r>
      <w:r w:rsidRPr="00995C19">
        <w:rPr>
          <w:rFonts w:ascii="Times New Roman" w:hAnsi="Times New Roman"/>
          <w:sz w:val="24"/>
          <w:szCs w:val="24"/>
        </w:rPr>
        <w:t xml:space="preserve"> dan belakang lidah, seperti bunyi /R/. Bunyi faringal terjadi karena penyempitan ruang antara dinding faring dengan akar lidah.  </w:t>
      </w:r>
      <w:r w:rsidRPr="00AD288E">
        <w:rPr>
          <w:rFonts w:ascii="Times New Roman" w:hAnsi="Times New Roman"/>
          <w:i/>
          <w:sz w:val="24"/>
          <w:szCs w:val="24"/>
        </w:rPr>
        <w:t>Laringal</w:t>
      </w:r>
      <w:r>
        <w:rPr>
          <w:rFonts w:ascii="Times New Roman" w:hAnsi="Times New Roman"/>
          <w:sz w:val="24"/>
          <w:szCs w:val="24"/>
        </w:rPr>
        <w:t xml:space="preserve"> adalah bunyi yang dihasilkan pada posisi</w:t>
      </w:r>
      <w:r w:rsidRPr="00995C19">
        <w:rPr>
          <w:rFonts w:ascii="Times New Roman" w:hAnsi="Times New Roman"/>
          <w:sz w:val="24"/>
          <w:szCs w:val="24"/>
        </w:rPr>
        <w:t xml:space="preserve"> </w:t>
      </w:r>
      <w:r w:rsidRPr="00AD288E">
        <w:rPr>
          <w:rFonts w:ascii="Times New Roman" w:hAnsi="Times New Roman"/>
          <w:i/>
          <w:sz w:val="24"/>
          <w:szCs w:val="24"/>
        </w:rPr>
        <w:t>laring</w:t>
      </w:r>
      <w:r w:rsidRPr="00995C19">
        <w:rPr>
          <w:rFonts w:ascii="Times New Roman" w:hAnsi="Times New Roman"/>
          <w:sz w:val="24"/>
          <w:szCs w:val="24"/>
        </w:rPr>
        <w:t>.</w:t>
      </w:r>
      <w:r>
        <w:rPr>
          <w:rFonts w:ascii="Times New Roman" w:hAnsi="Times New Roman"/>
          <w:sz w:val="24"/>
          <w:szCs w:val="24"/>
        </w:rPr>
        <w:t xml:space="preserve"> </w:t>
      </w:r>
      <w:r w:rsidRPr="007242A1">
        <w:rPr>
          <w:rFonts w:ascii="Times New Roman" w:hAnsi="Times New Roman"/>
          <w:i/>
          <w:sz w:val="24"/>
          <w:szCs w:val="24"/>
        </w:rPr>
        <w:t>Rhotic</w:t>
      </w:r>
      <w:r>
        <w:rPr>
          <w:rFonts w:ascii="Times New Roman" w:hAnsi="Times New Roman"/>
          <w:sz w:val="24"/>
          <w:szCs w:val="24"/>
        </w:rPr>
        <w:t xml:space="preserve"> adalah sekmen-sekmen kelompok fonem yang berada pada satu kelas.</w:t>
      </w:r>
    </w:p>
    <w:p w:rsidR="00501303" w:rsidRDefault="00501303" w:rsidP="002476D7">
      <w:pPr>
        <w:spacing w:after="0" w:line="360" w:lineRule="auto"/>
        <w:ind w:firstLine="567"/>
        <w:jc w:val="both"/>
        <w:rPr>
          <w:rFonts w:ascii="Times New Roman" w:hAnsi="Times New Roman"/>
          <w:sz w:val="24"/>
          <w:szCs w:val="24"/>
          <w:lang w:val="en-US"/>
        </w:rPr>
      </w:pPr>
      <w:r w:rsidRPr="00995C19">
        <w:rPr>
          <w:rFonts w:ascii="Times New Roman" w:hAnsi="Times New Roman"/>
          <w:sz w:val="24"/>
          <w:szCs w:val="24"/>
        </w:rPr>
        <w:t xml:space="preserve">Disamping bunyi konsonan ada bunyi lain yang menyertai bunyi tersebut, bunyi itu adalah bunyi </w:t>
      </w:r>
      <w:r w:rsidRPr="00AD288E">
        <w:rPr>
          <w:rFonts w:ascii="Times New Roman" w:hAnsi="Times New Roman"/>
          <w:i/>
          <w:sz w:val="24"/>
          <w:szCs w:val="24"/>
        </w:rPr>
        <w:t>vokal</w:t>
      </w:r>
      <w:r w:rsidRPr="00995C19">
        <w:rPr>
          <w:rFonts w:ascii="Times New Roman" w:hAnsi="Times New Roman"/>
          <w:sz w:val="24"/>
          <w:szCs w:val="24"/>
        </w:rPr>
        <w:t xml:space="preserve">. Seperti peta bunyi di bawah ini. Bunyi </w:t>
      </w:r>
      <w:r w:rsidRPr="00AD288E">
        <w:rPr>
          <w:rFonts w:ascii="Times New Roman" w:hAnsi="Times New Roman"/>
          <w:i/>
          <w:sz w:val="24"/>
          <w:szCs w:val="24"/>
        </w:rPr>
        <w:t>vokal</w:t>
      </w:r>
      <w:r w:rsidRPr="00995C19">
        <w:rPr>
          <w:rFonts w:ascii="Times New Roman" w:hAnsi="Times New Roman"/>
          <w:sz w:val="24"/>
          <w:szCs w:val="24"/>
        </w:rPr>
        <w:t xml:space="preserve"> adalah bunyi yang sangat berpengaruh terhadap produksi suatu kata yang diproduksi oleh seseorang. Apabila seseorang tidak dapat melafalkan bunyi vokal maka makna kata yang diujarkan tidak dapat ditangkap oleh lawan tutur. </w:t>
      </w:r>
    </w:p>
    <w:p w:rsidR="00501303" w:rsidRDefault="00501303" w:rsidP="00501303">
      <w:pPr>
        <w:spacing w:after="0" w:line="360" w:lineRule="auto"/>
        <w:jc w:val="both"/>
        <w:rPr>
          <w:rFonts w:ascii="Times New Roman" w:hAnsi="Times New Roman"/>
          <w:i/>
          <w:sz w:val="24"/>
          <w:szCs w:val="24"/>
          <w:lang w:val="en-US"/>
        </w:rPr>
      </w:pPr>
      <w:r>
        <w:rPr>
          <w:rFonts w:ascii="Times New Roman" w:hAnsi="Times New Roman"/>
          <w:b/>
          <w:sz w:val="24"/>
          <w:szCs w:val="24"/>
          <w:lang w:val="en-US"/>
        </w:rPr>
        <w:t xml:space="preserve">                                                  </w:t>
      </w:r>
      <w:r>
        <w:rPr>
          <w:rFonts w:ascii="Times New Roman" w:hAnsi="Times New Roman"/>
          <w:b/>
          <w:sz w:val="24"/>
          <w:szCs w:val="24"/>
        </w:rPr>
        <w:t>Tabel 2.6</w:t>
      </w:r>
      <w:r w:rsidRPr="00995C19">
        <w:rPr>
          <w:rFonts w:ascii="Times New Roman" w:hAnsi="Times New Roman"/>
          <w:sz w:val="24"/>
          <w:szCs w:val="24"/>
        </w:rPr>
        <w:t xml:space="preserve"> Peta </w:t>
      </w:r>
      <w:r w:rsidRPr="00AD288E">
        <w:rPr>
          <w:rFonts w:ascii="Times New Roman" w:hAnsi="Times New Roman"/>
          <w:i/>
          <w:sz w:val="24"/>
          <w:szCs w:val="24"/>
        </w:rPr>
        <w:t>Vokal</w:t>
      </w:r>
    </w:p>
    <w:tbl>
      <w:tblPr>
        <w:tblStyle w:val="TableGrid"/>
        <w:tblW w:w="0" w:type="auto"/>
        <w:tblInd w:w="360" w:type="dxa"/>
        <w:tblLook w:val="04A0" w:firstRow="1" w:lastRow="0" w:firstColumn="1" w:lastColumn="0" w:noHBand="0" w:noVBand="1"/>
      </w:tblPr>
      <w:tblGrid>
        <w:gridCol w:w="2698"/>
        <w:gridCol w:w="2693"/>
        <w:gridCol w:w="2711"/>
      </w:tblGrid>
      <w:tr w:rsidR="008C42F5" w:rsidRPr="006A73D8" w:rsidTr="0019532B">
        <w:trPr>
          <w:trHeight w:val="672"/>
        </w:trPr>
        <w:tc>
          <w:tcPr>
            <w:tcW w:w="2698" w:type="dxa"/>
            <w:tcBorders>
              <w:left w:val="nil"/>
              <w:bottom w:val="single" w:sz="4" w:space="0" w:color="auto"/>
              <w:right w:val="nil"/>
            </w:tcBorders>
          </w:tcPr>
          <w:p w:rsidR="008C42F5" w:rsidRPr="006A73D8" w:rsidRDefault="008C42F5"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 xml:space="preserve">                </w:t>
            </w:r>
            <w:proofErr w:type="spellStart"/>
            <w:r w:rsidRPr="006A73D8">
              <w:rPr>
                <w:rFonts w:ascii="Times New Roman" w:hAnsi="Times New Roman"/>
                <w:sz w:val="18"/>
                <w:szCs w:val="18"/>
                <w:lang w:val="en-US"/>
              </w:rPr>
              <w:t>Depan</w:t>
            </w:r>
            <w:proofErr w:type="spellEnd"/>
          </w:p>
          <w:p w:rsidR="008C42F5" w:rsidRPr="006A73D8" w:rsidRDefault="008C42F5"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TB                              B</w:t>
            </w:r>
          </w:p>
        </w:tc>
        <w:tc>
          <w:tcPr>
            <w:tcW w:w="2693" w:type="dxa"/>
            <w:tcBorders>
              <w:left w:val="nil"/>
              <w:bottom w:val="single" w:sz="4" w:space="0" w:color="auto"/>
              <w:right w:val="nil"/>
            </w:tcBorders>
          </w:tcPr>
          <w:p w:rsidR="008C42F5" w:rsidRPr="006A73D8" w:rsidRDefault="008C42F5"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 xml:space="preserve">                 </w:t>
            </w:r>
            <w:proofErr w:type="spellStart"/>
            <w:r w:rsidRPr="006A73D8">
              <w:rPr>
                <w:rFonts w:ascii="Times New Roman" w:hAnsi="Times New Roman"/>
                <w:sz w:val="18"/>
                <w:szCs w:val="18"/>
                <w:lang w:val="en-US"/>
              </w:rPr>
              <w:t>Pusat</w:t>
            </w:r>
            <w:proofErr w:type="spellEnd"/>
          </w:p>
          <w:p w:rsidR="008C42F5" w:rsidRPr="006A73D8" w:rsidRDefault="008C42F5"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 xml:space="preserve">TB                                     B            </w:t>
            </w:r>
          </w:p>
        </w:tc>
        <w:tc>
          <w:tcPr>
            <w:tcW w:w="2711" w:type="dxa"/>
            <w:tcBorders>
              <w:left w:val="nil"/>
              <w:bottom w:val="single" w:sz="4" w:space="0" w:color="auto"/>
              <w:right w:val="nil"/>
            </w:tcBorders>
          </w:tcPr>
          <w:p w:rsidR="008C42F5" w:rsidRPr="006A73D8" w:rsidRDefault="008C42F5" w:rsidP="008C42F5">
            <w:pPr>
              <w:spacing w:line="360" w:lineRule="auto"/>
              <w:jc w:val="center"/>
              <w:rPr>
                <w:rFonts w:ascii="Times New Roman" w:hAnsi="Times New Roman"/>
                <w:sz w:val="18"/>
                <w:szCs w:val="18"/>
                <w:lang w:val="en-US"/>
              </w:rPr>
            </w:pPr>
            <w:proofErr w:type="spellStart"/>
            <w:r w:rsidRPr="006A73D8">
              <w:rPr>
                <w:rFonts w:ascii="Times New Roman" w:hAnsi="Times New Roman"/>
                <w:sz w:val="18"/>
                <w:szCs w:val="18"/>
                <w:lang w:val="en-US"/>
              </w:rPr>
              <w:t>Belakang</w:t>
            </w:r>
            <w:proofErr w:type="spellEnd"/>
          </w:p>
          <w:p w:rsidR="008C42F5" w:rsidRPr="006A73D8" w:rsidRDefault="008C42F5" w:rsidP="008C42F5">
            <w:pPr>
              <w:spacing w:line="360" w:lineRule="auto"/>
              <w:rPr>
                <w:rFonts w:ascii="Times New Roman" w:hAnsi="Times New Roman"/>
                <w:sz w:val="18"/>
                <w:szCs w:val="18"/>
                <w:lang w:val="en-US"/>
              </w:rPr>
            </w:pPr>
            <w:r w:rsidRPr="006A73D8">
              <w:rPr>
                <w:rFonts w:ascii="Times New Roman" w:hAnsi="Times New Roman"/>
                <w:sz w:val="18"/>
                <w:szCs w:val="18"/>
                <w:lang w:val="en-US"/>
              </w:rPr>
              <w:t>Tb                                   B</w:t>
            </w:r>
          </w:p>
        </w:tc>
      </w:tr>
      <w:tr w:rsidR="008C42F5" w:rsidRPr="006A73D8" w:rsidTr="001022AB">
        <w:trPr>
          <w:trHeight w:val="830"/>
        </w:trPr>
        <w:tc>
          <w:tcPr>
            <w:tcW w:w="2698" w:type="dxa"/>
            <w:tcBorders>
              <w:left w:val="nil"/>
              <w:bottom w:val="nil"/>
              <w:right w:val="nil"/>
            </w:tcBorders>
          </w:tcPr>
          <w:p w:rsidR="008C42F5" w:rsidRPr="006A73D8" w:rsidRDefault="008C42F5"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i</w:t>
            </w:r>
          </w:p>
          <w:p w:rsidR="008C42F5" w:rsidRPr="006A73D8" w:rsidRDefault="008C42F5"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I</w:t>
            </w:r>
          </w:p>
        </w:tc>
        <w:tc>
          <w:tcPr>
            <w:tcW w:w="2693" w:type="dxa"/>
            <w:tcBorders>
              <w:left w:val="nil"/>
              <w:bottom w:val="nil"/>
              <w:right w:val="nil"/>
            </w:tcBorders>
          </w:tcPr>
          <w:p w:rsidR="008C42F5" w:rsidRPr="006A73D8" w:rsidRDefault="008C42F5" w:rsidP="00501303">
            <w:pPr>
              <w:spacing w:line="360" w:lineRule="auto"/>
              <w:jc w:val="both"/>
              <w:rPr>
                <w:rFonts w:ascii="Times New Roman" w:hAnsi="Times New Roman"/>
                <w:sz w:val="18"/>
                <w:szCs w:val="18"/>
                <w:lang w:val="en-US"/>
              </w:rPr>
            </w:pPr>
          </w:p>
        </w:tc>
        <w:tc>
          <w:tcPr>
            <w:tcW w:w="2711" w:type="dxa"/>
            <w:tcBorders>
              <w:left w:val="nil"/>
              <w:bottom w:val="nil"/>
              <w:right w:val="nil"/>
            </w:tcBorders>
          </w:tcPr>
          <w:p w:rsidR="008C42F5" w:rsidRPr="006A73D8" w:rsidRDefault="008C42F5" w:rsidP="008C42F5">
            <w:pPr>
              <w:spacing w:line="360" w:lineRule="auto"/>
              <w:jc w:val="right"/>
              <w:rPr>
                <w:rFonts w:ascii="Times New Roman" w:hAnsi="Times New Roman"/>
                <w:sz w:val="18"/>
                <w:szCs w:val="18"/>
                <w:lang w:val="en-US"/>
              </w:rPr>
            </w:pPr>
            <w:r w:rsidRPr="006A73D8">
              <w:rPr>
                <w:rFonts w:ascii="Times New Roman" w:hAnsi="Times New Roman"/>
                <w:sz w:val="18"/>
                <w:szCs w:val="18"/>
                <w:lang w:val="en-US"/>
              </w:rPr>
              <w:t>u</w:t>
            </w:r>
          </w:p>
          <w:p w:rsidR="008C42F5" w:rsidRPr="006A73D8" w:rsidRDefault="008C42F5" w:rsidP="008C42F5">
            <w:pPr>
              <w:spacing w:line="360" w:lineRule="auto"/>
              <w:jc w:val="right"/>
              <w:rPr>
                <w:rFonts w:ascii="Times New Roman" w:hAnsi="Times New Roman"/>
                <w:sz w:val="18"/>
                <w:szCs w:val="18"/>
                <w:lang w:val="en-US"/>
              </w:rPr>
            </w:pPr>
            <w:r w:rsidRPr="006A73D8">
              <w:rPr>
                <w:rFonts w:ascii="Times New Roman" w:hAnsi="Times New Roman"/>
                <w:sz w:val="18"/>
                <w:szCs w:val="18"/>
                <w:lang w:val="en-US"/>
              </w:rPr>
              <w:t>U</w:t>
            </w:r>
          </w:p>
        </w:tc>
      </w:tr>
      <w:tr w:rsidR="008C42F5" w:rsidRPr="006A73D8" w:rsidTr="0019532B">
        <w:trPr>
          <w:trHeight w:val="860"/>
        </w:trPr>
        <w:tc>
          <w:tcPr>
            <w:tcW w:w="2698" w:type="dxa"/>
            <w:tcBorders>
              <w:top w:val="nil"/>
              <w:left w:val="nil"/>
              <w:right w:val="nil"/>
            </w:tcBorders>
          </w:tcPr>
          <w:p w:rsidR="008C42F5" w:rsidRPr="006A73D8" w:rsidRDefault="006A73D8"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e</w:t>
            </w:r>
          </w:p>
          <w:p w:rsidR="006A73D8" w:rsidRPr="006A73D8" w:rsidRDefault="006A73D8"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Ʃ</w:t>
            </w:r>
          </w:p>
          <w:p w:rsidR="006A73D8" w:rsidRPr="006A73D8" w:rsidRDefault="006A73D8" w:rsidP="00501303">
            <w:pPr>
              <w:spacing w:line="360" w:lineRule="auto"/>
              <w:jc w:val="both"/>
              <w:rPr>
                <w:rFonts w:ascii="Times New Roman" w:hAnsi="Times New Roman"/>
                <w:sz w:val="18"/>
                <w:szCs w:val="18"/>
                <w:lang w:val="en-US"/>
              </w:rPr>
            </w:pPr>
          </w:p>
        </w:tc>
        <w:tc>
          <w:tcPr>
            <w:tcW w:w="2693" w:type="dxa"/>
            <w:tcBorders>
              <w:top w:val="nil"/>
              <w:left w:val="nil"/>
              <w:right w:val="nil"/>
            </w:tcBorders>
          </w:tcPr>
          <w:p w:rsidR="008C42F5" w:rsidRPr="006A73D8" w:rsidRDefault="006A73D8" w:rsidP="00501303">
            <w:pPr>
              <w:spacing w:line="360" w:lineRule="auto"/>
              <w:jc w:val="both"/>
              <w:rPr>
                <w:rFonts w:ascii="Times New Roman" w:hAnsi="Times New Roman"/>
                <w:sz w:val="18"/>
                <w:szCs w:val="18"/>
                <w:lang w:val="en-US"/>
              </w:rPr>
            </w:pPr>
            <w:r w:rsidRPr="006A73D8">
              <w:rPr>
                <w:rFonts w:ascii="Times New Roman" w:hAnsi="Times New Roman"/>
                <w:sz w:val="18"/>
                <w:szCs w:val="18"/>
                <w:lang w:val="en-US"/>
              </w:rPr>
              <w:t>ǝ</w:t>
            </w:r>
          </w:p>
          <w:p w:rsidR="006A73D8" w:rsidRPr="006A73D8" w:rsidRDefault="006A73D8" w:rsidP="006A73D8">
            <w:pPr>
              <w:spacing w:line="360" w:lineRule="auto"/>
              <w:jc w:val="center"/>
              <w:rPr>
                <w:rFonts w:ascii="Times New Roman" w:hAnsi="Times New Roman"/>
                <w:sz w:val="18"/>
                <w:szCs w:val="18"/>
                <w:lang w:val="en-US"/>
              </w:rPr>
            </w:pPr>
          </w:p>
          <w:p w:rsidR="006A73D8" w:rsidRPr="006A73D8" w:rsidRDefault="006A73D8" w:rsidP="006A73D8">
            <w:pPr>
              <w:spacing w:line="360" w:lineRule="auto"/>
              <w:jc w:val="center"/>
              <w:rPr>
                <w:rFonts w:ascii="Times New Roman" w:hAnsi="Times New Roman"/>
                <w:sz w:val="18"/>
                <w:szCs w:val="18"/>
                <w:lang w:val="en-US"/>
              </w:rPr>
            </w:pPr>
            <w:r w:rsidRPr="006A73D8">
              <w:rPr>
                <w:rFonts w:ascii="Times New Roman" w:hAnsi="Times New Roman"/>
                <w:sz w:val="18"/>
                <w:szCs w:val="18"/>
                <w:lang w:val="en-US"/>
              </w:rPr>
              <w:t>a</w:t>
            </w:r>
          </w:p>
        </w:tc>
        <w:tc>
          <w:tcPr>
            <w:tcW w:w="2711" w:type="dxa"/>
            <w:tcBorders>
              <w:top w:val="nil"/>
              <w:left w:val="nil"/>
              <w:right w:val="nil"/>
            </w:tcBorders>
          </w:tcPr>
          <w:p w:rsidR="008C42F5" w:rsidRPr="006A73D8" w:rsidRDefault="006A73D8" w:rsidP="006A73D8">
            <w:pPr>
              <w:spacing w:line="360" w:lineRule="auto"/>
              <w:jc w:val="right"/>
              <w:rPr>
                <w:rFonts w:ascii="Times New Roman" w:hAnsi="Times New Roman"/>
                <w:sz w:val="18"/>
                <w:szCs w:val="18"/>
                <w:lang w:val="en-US"/>
              </w:rPr>
            </w:pPr>
            <w:r w:rsidRPr="006A73D8">
              <w:rPr>
                <w:rFonts w:ascii="Times New Roman" w:hAnsi="Times New Roman"/>
                <w:sz w:val="18"/>
                <w:szCs w:val="18"/>
                <w:lang w:val="en-US"/>
              </w:rPr>
              <w:t>o</w:t>
            </w:r>
          </w:p>
          <w:p w:rsidR="006A73D8" w:rsidRPr="006A73D8" w:rsidRDefault="006A73D8" w:rsidP="006A73D8">
            <w:pPr>
              <w:spacing w:line="360" w:lineRule="auto"/>
              <w:jc w:val="right"/>
              <w:rPr>
                <w:rFonts w:ascii="Times New Roman" w:hAnsi="Times New Roman"/>
                <w:sz w:val="18"/>
                <w:szCs w:val="18"/>
                <w:lang w:val="en-US"/>
              </w:rPr>
            </w:pPr>
            <w:r w:rsidRPr="006A73D8">
              <w:rPr>
                <w:rFonts w:ascii="Times New Roman" w:hAnsi="Times New Roman"/>
                <w:sz w:val="18"/>
                <w:szCs w:val="18"/>
                <w:lang w:val="en-US"/>
              </w:rPr>
              <w:t>ɔ</w:t>
            </w:r>
          </w:p>
        </w:tc>
      </w:tr>
    </w:tbl>
    <w:p w:rsidR="008C42F5" w:rsidRDefault="008C42F5" w:rsidP="00501303">
      <w:pPr>
        <w:spacing w:after="0" w:line="360" w:lineRule="auto"/>
        <w:ind w:left="360" w:firstLine="360"/>
        <w:jc w:val="both"/>
        <w:rPr>
          <w:rFonts w:ascii="Times New Roman" w:hAnsi="Times New Roman"/>
          <w:sz w:val="24"/>
          <w:szCs w:val="24"/>
          <w:lang w:val="en-US"/>
        </w:rPr>
      </w:pPr>
    </w:p>
    <w:p w:rsidR="00501303" w:rsidRDefault="00501303" w:rsidP="00501303">
      <w:pPr>
        <w:spacing w:after="0" w:line="360" w:lineRule="auto"/>
        <w:ind w:left="360" w:firstLine="360"/>
        <w:jc w:val="both"/>
        <w:rPr>
          <w:rFonts w:ascii="Times New Roman" w:hAnsi="Times New Roman"/>
          <w:sz w:val="24"/>
          <w:szCs w:val="24"/>
        </w:rPr>
      </w:pPr>
      <w:r>
        <w:rPr>
          <w:rFonts w:ascii="Times New Roman" w:hAnsi="Times New Roman"/>
          <w:sz w:val="24"/>
          <w:szCs w:val="24"/>
        </w:rPr>
        <w:t xml:space="preserve">Di bawah ini adalah proses fonologi yang terjadi pada penelitian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"Kajian ini adalah kajian linguistik terapan semua datanya adalah data fenomena, yang bertujuan untuk a. Menjelaskan Jenis-jenis fonem apa saja yang dapat diproduksi oleh penutur dalam memproduksi kata-kata. b. Sebarapa jauh terapan fonem yang dialami oleh penutur dalam menuturkan kata-kata yang ditinjau secara neurolinguistik. Metode pengumpulan datanya adalah metode simak, dengan memakai teknik simak libat cakap oleh Sudaryanto. Untuk menganalisa datanya penulis menggunakan metode kontribusi dengan menggunakan teknik bagi unsur langsung yang didukung dengan teknik lesap, ganti, perluas, ekspansi, dan perluas oleh Sudaryanto. Hasil yang didapatkan adalah gangguan pelafalan fonem ini terjadi pada satu lingkungan. Kemampuan tuturan anak-anak sewaktu-waktu dapat berkembang lebih jelas dan produksi kata-kata yang dituturkannya dapat dipahami oleh lawan tuturnya dengan baik dan penuh makna.", "author" : [ { "dropping-particle" : "", "family" : "Johan", "given" : "Mhd.", "non-dropping-particle" : "", "parse-names" : false, "suffix" : "" } ], "container-title" : "Cakrawala Bahasa-Jurnal Pendidikan Bahasa dan Sastra", "id" : "ITEM-1", "issue" : "1", "issued" : { "date-parts" : [ [ "2017" ] ] }, "page" : "1-144", "title" : "Terapan penggunaan fonem pada anak yang berusia di bawah lima tahun : Suatu kajian neuro linguistik", "type" : "article-journal", "volume" : "6" }, "uris" : [ "http://www.mendeley.com/documents/?uuid=041eaf78-d541-430e-a8a1-1b3e9714acf5" ] } ], "mendeley" : { "formattedCitation" : "(Johan, 2017)", "manualFormatting" : "( Johan, 2017a)", "plainTextFormattedCitation" : "(Johan, 2017)", "previouslyFormattedCitation" : "(Johan, 2017)"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w:t>
      </w:r>
      <w:r w:rsidRPr="00FB22F2">
        <w:rPr>
          <w:rFonts w:ascii="Times New Roman" w:hAnsi="Times New Roman"/>
          <w:noProof/>
          <w:sz w:val="24"/>
          <w:szCs w:val="24"/>
        </w:rPr>
        <w:t xml:space="preserve"> Johan, 2017a)</w:t>
      </w:r>
      <w:r>
        <w:rPr>
          <w:rFonts w:ascii="Times New Roman" w:hAnsi="Times New Roman"/>
          <w:sz w:val="24"/>
          <w:szCs w:val="24"/>
        </w:rPr>
        <w:fldChar w:fldCharType="end"/>
      </w:r>
      <w:r>
        <w:rPr>
          <w:rFonts w:ascii="Times New Roman" w:hAnsi="Times New Roman"/>
          <w:sz w:val="24"/>
          <w:szCs w:val="24"/>
        </w:rPr>
        <w:t xml:space="preserve"> </w:t>
      </w:r>
    </w:p>
    <w:p w:rsidR="00501303" w:rsidRDefault="00501303" w:rsidP="00501303">
      <w:pPr>
        <w:spacing w:after="0" w:line="360" w:lineRule="auto"/>
        <w:rPr>
          <w:rFonts w:ascii="Times New Roman" w:hAnsi="Times New Roman"/>
          <w:sz w:val="24"/>
          <w:szCs w:val="24"/>
        </w:rPr>
      </w:pPr>
      <w:r>
        <w:rPr>
          <w:rFonts w:ascii="Times New Roman" w:hAnsi="Times New Roman"/>
          <w:b/>
          <w:sz w:val="24"/>
          <w:szCs w:val="24"/>
        </w:rPr>
        <w:t xml:space="preserve">                   </w:t>
      </w:r>
      <w:r w:rsidR="003E59D7">
        <w:rPr>
          <w:rFonts w:ascii="Times New Roman" w:hAnsi="Times New Roman"/>
          <w:b/>
          <w:sz w:val="24"/>
          <w:szCs w:val="24"/>
          <w:lang w:val="en-US"/>
        </w:rPr>
        <w:t xml:space="preserve">       </w:t>
      </w:r>
      <w:r>
        <w:rPr>
          <w:rFonts w:ascii="Times New Roman" w:hAnsi="Times New Roman"/>
          <w:b/>
          <w:sz w:val="24"/>
          <w:szCs w:val="24"/>
          <w:lang w:val="en-US"/>
        </w:rPr>
        <w:t xml:space="preserve"> </w:t>
      </w:r>
      <w:r w:rsidR="00BD1D65">
        <w:rPr>
          <w:rFonts w:ascii="Times New Roman" w:hAnsi="Times New Roman"/>
          <w:b/>
          <w:sz w:val="24"/>
          <w:szCs w:val="24"/>
        </w:rPr>
        <w:t xml:space="preserve">Tabel </w:t>
      </w:r>
      <w:r>
        <w:rPr>
          <w:rFonts w:ascii="Times New Roman" w:hAnsi="Times New Roman"/>
          <w:sz w:val="24"/>
          <w:szCs w:val="24"/>
        </w:rPr>
        <w:t xml:space="preserve"> </w:t>
      </w:r>
      <w:r w:rsidRPr="00AD288E">
        <w:rPr>
          <w:rFonts w:ascii="Times New Roman" w:hAnsi="Times New Roman"/>
          <w:i/>
          <w:sz w:val="24"/>
          <w:szCs w:val="24"/>
        </w:rPr>
        <w:t xml:space="preserve">Non vocoid </w:t>
      </w:r>
      <w:r>
        <w:rPr>
          <w:rFonts w:ascii="Times New Roman" w:hAnsi="Times New Roman"/>
          <w:sz w:val="24"/>
          <w:szCs w:val="24"/>
        </w:rPr>
        <w:t xml:space="preserve">dan </w:t>
      </w:r>
      <w:r w:rsidRPr="00AD288E">
        <w:rPr>
          <w:rFonts w:ascii="Times New Roman" w:hAnsi="Times New Roman"/>
          <w:i/>
          <w:sz w:val="24"/>
          <w:szCs w:val="24"/>
        </w:rPr>
        <w:t>non silabic</w:t>
      </w:r>
    </w:p>
    <w:tbl>
      <w:tblPr>
        <w:tblW w:w="0" w:type="auto"/>
        <w:tblInd w:w="1440" w:type="dxa"/>
        <w:tblLook w:val="04A0" w:firstRow="1" w:lastRow="0" w:firstColumn="1" w:lastColumn="0" w:noHBand="0" w:noVBand="1"/>
      </w:tblPr>
      <w:tblGrid>
        <w:gridCol w:w="846"/>
        <w:gridCol w:w="796"/>
        <w:gridCol w:w="816"/>
        <w:gridCol w:w="754"/>
        <w:gridCol w:w="906"/>
      </w:tblGrid>
      <w:tr w:rsidR="003E59D7" w:rsidRPr="003E59D7" w:rsidTr="003E59D7">
        <w:trPr>
          <w:trHeight w:val="169"/>
        </w:trPr>
        <w:tc>
          <w:tcPr>
            <w:tcW w:w="779" w:type="dxa"/>
            <w:tcBorders>
              <w:top w:val="single" w:sz="4" w:space="0" w:color="auto"/>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lang w:val="en-US"/>
              </w:rPr>
            </w:pPr>
          </w:p>
        </w:tc>
        <w:tc>
          <w:tcPr>
            <w:tcW w:w="773" w:type="dxa"/>
            <w:tcBorders>
              <w:top w:val="single" w:sz="4" w:space="0" w:color="auto"/>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i/>
                <w:sz w:val="18"/>
                <w:szCs w:val="18"/>
              </w:rPr>
            </w:pPr>
            <w:r w:rsidRPr="003E59D7">
              <w:rPr>
                <w:rFonts w:ascii="Times New Roman" w:hAnsi="Times New Roman"/>
                <w:i/>
                <w:sz w:val="18"/>
                <w:szCs w:val="18"/>
              </w:rPr>
              <w:t>Bilabial</w:t>
            </w:r>
          </w:p>
        </w:tc>
        <w:tc>
          <w:tcPr>
            <w:tcW w:w="774" w:type="dxa"/>
            <w:tcBorders>
              <w:top w:val="single" w:sz="4" w:space="0" w:color="auto"/>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i/>
                <w:sz w:val="18"/>
                <w:szCs w:val="18"/>
              </w:rPr>
            </w:pPr>
            <w:r w:rsidRPr="003E59D7">
              <w:rPr>
                <w:rFonts w:ascii="Times New Roman" w:hAnsi="Times New Roman"/>
                <w:i/>
                <w:sz w:val="18"/>
                <w:szCs w:val="18"/>
              </w:rPr>
              <w:t>alveolar</w:t>
            </w:r>
          </w:p>
        </w:tc>
        <w:tc>
          <w:tcPr>
            <w:tcW w:w="754" w:type="dxa"/>
            <w:tcBorders>
              <w:top w:val="single" w:sz="4" w:space="0" w:color="auto"/>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i/>
                <w:sz w:val="18"/>
                <w:szCs w:val="18"/>
              </w:rPr>
            </w:pPr>
            <w:r w:rsidRPr="003E59D7">
              <w:rPr>
                <w:rFonts w:ascii="Times New Roman" w:hAnsi="Times New Roman"/>
                <w:i/>
                <w:sz w:val="18"/>
                <w:szCs w:val="18"/>
              </w:rPr>
              <w:t>velar</w:t>
            </w:r>
          </w:p>
        </w:tc>
        <w:tc>
          <w:tcPr>
            <w:tcW w:w="783" w:type="dxa"/>
            <w:tcBorders>
              <w:top w:val="single" w:sz="4" w:space="0" w:color="auto"/>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i/>
                <w:sz w:val="18"/>
                <w:szCs w:val="18"/>
              </w:rPr>
            </w:pPr>
            <w:r w:rsidRPr="003E59D7">
              <w:rPr>
                <w:rFonts w:ascii="Times New Roman" w:hAnsi="Times New Roman"/>
                <w:i/>
                <w:sz w:val="18"/>
                <w:szCs w:val="18"/>
              </w:rPr>
              <w:t>laryngeal</w:t>
            </w:r>
          </w:p>
        </w:tc>
      </w:tr>
      <w:tr w:rsidR="003E59D7" w:rsidRPr="003E59D7" w:rsidTr="003E59D7">
        <w:trPr>
          <w:trHeight w:val="345"/>
        </w:trPr>
        <w:tc>
          <w:tcPr>
            <w:tcW w:w="779" w:type="dxa"/>
            <w:tcBorders>
              <w:top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 xml:space="preserve">Hambat </w:t>
            </w:r>
          </w:p>
        </w:tc>
        <w:tc>
          <w:tcPr>
            <w:tcW w:w="773" w:type="dxa"/>
            <w:tcBorders>
              <w:top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p</w:t>
            </w:r>
          </w:p>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b</w:t>
            </w:r>
          </w:p>
        </w:tc>
        <w:tc>
          <w:tcPr>
            <w:tcW w:w="774" w:type="dxa"/>
            <w:tcBorders>
              <w:top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t</w:t>
            </w:r>
          </w:p>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d</w:t>
            </w:r>
          </w:p>
        </w:tc>
        <w:tc>
          <w:tcPr>
            <w:tcW w:w="754" w:type="dxa"/>
            <w:tcBorders>
              <w:top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k</w:t>
            </w:r>
          </w:p>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g</w:t>
            </w:r>
          </w:p>
        </w:tc>
        <w:tc>
          <w:tcPr>
            <w:tcW w:w="783" w:type="dxa"/>
            <w:tcBorders>
              <w:top w:val="single" w:sz="4" w:space="0" w:color="auto"/>
            </w:tcBorders>
            <w:shd w:val="clear" w:color="auto" w:fill="auto"/>
          </w:tcPr>
          <w:p w:rsidR="00501303" w:rsidRPr="003E59D7" w:rsidRDefault="00501303" w:rsidP="00501303">
            <w:pPr>
              <w:spacing w:after="0" w:line="240" w:lineRule="auto"/>
              <w:jc w:val="center"/>
              <w:rPr>
                <w:rFonts w:ascii="Times New Roman" w:hAnsi="Times New Roman"/>
                <w:sz w:val="18"/>
                <w:szCs w:val="18"/>
              </w:rPr>
            </w:pPr>
            <w:r w:rsidRPr="003E59D7">
              <w:rPr>
                <w:rFonts w:ascii="Times New Roman" w:hAnsi="Times New Roman"/>
                <w:sz w:val="18"/>
                <w:szCs w:val="18"/>
              </w:rPr>
              <w:t>ˀ</w:t>
            </w:r>
          </w:p>
        </w:tc>
      </w:tr>
      <w:tr w:rsidR="003E59D7" w:rsidRPr="003E59D7" w:rsidTr="003E59D7">
        <w:trPr>
          <w:trHeight w:val="308"/>
        </w:trPr>
        <w:tc>
          <w:tcPr>
            <w:tcW w:w="779" w:type="dxa"/>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Afrikatif</w:t>
            </w:r>
          </w:p>
        </w:tc>
        <w:tc>
          <w:tcPr>
            <w:tcW w:w="773" w:type="dxa"/>
            <w:shd w:val="clear" w:color="auto" w:fill="auto"/>
          </w:tcPr>
          <w:p w:rsidR="00501303" w:rsidRPr="003E59D7" w:rsidRDefault="00501303" w:rsidP="00501303">
            <w:pPr>
              <w:spacing w:after="0" w:line="240" w:lineRule="auto"/>
              <w:jc w:val="both"/>
              <w:rPr>
                <w:rFonts w:ascii="Times New Roman" w:hAnsi="Times New Roman"/>
                <w:sz w:val="18"/>
                <w:szCs w:val="18"/>
              </w:rPr>
            </w:pPr>
          </w:p>
        </w:tc>
        <w:tc>
          <w:tcPr>
            <w:tcW w:w="774" w:type="dxa"/>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c</w:t>
            </w:r>
          </w:p>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Ʒ</w:t>
            </w:r>
          </w:p>
        </w:tc>
        <w:tc>
          <w:tcPr>
            <w:tcW w:w="754" w:type="dxa"/>
            <w:shd w:val="clear" w:color="auto" w:fill="auto"/>
          </w:tcPr>
          <w:p w:rsidR="00501303" w:rsidRPr="003E59D7" w:rsidRDefault="00501303" w:rsidP="00501303">
            <w:pPr>
              <w:spacing w:after="0" w:line="240" w:lineRule="auto"/>
              <w:jc w:val="both"/>
              <w:rPr>
                <w:rFonts w:ascii="Times New Roman" w:hAnsi="Times New Roman"/>
                <w:sz w:val="18"/>
                <w:szCs w:val="18"/>
              </w:rPr>
            </w:pPr>
          </w:p>
        </w:tc>
        <w:tc>
          <w:tcPr>
            <w:tcW w:w="783" w:type="dxa"/>
            <w:shd w:val="clear" w:color="auto" w:fill="auto"/>
          </w:tcPr>
          <w:p w:rsidR="00501303" w:rsidRPr="003E59D7" w:rsidRDefault="00501303" w:rsidP="00501303">
            <w:pPr>
              <w:spacing w:after="0" w:line="240" w:lineRule="auto"/>
              <w:jc w:val="center"/>
              <w:rPr>
                <w:rFonts w:ascii="Times New Roman" w:hAnsi="Times New Roman"/>
                <w:sz w:val="18"/>
                <w:szCs w:val="18"/>
              </w:rPr>
            </w:pPr>
          </w:p>
        </w:tc>
      </w:tr>
      <w:tr w:rsidR="003E59D7" w:rsidRPr="003E59D7" w:rsidTr="003E59D7">
        <w:trPr>
          <w:trHeight w:val="169"/>
        </w:trPr>
        <w:tc>
          <w:tcPr>
            <w:tcW w:w="779" w:type="dxa"/>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frikatif</w:t>
            </w:r>
          </w:p>
        </w:tc>
        <w:tc>
          <w:tcPr>
            <w:tcW w:w="773" w:type="dxa"/>
            <w:shd w:val="clear" w:color="auto" w:fill="auto"/>
          </w:tcPr>
          <w:p w:rsidR="00501303" w:rsidRPr="003E59D7" w:rsidRDefault="00501303" w:rsidP="00501303">
            <w:pPr>
              <w:spacing w:after="0" w:line="240" w:lineRule="auto"/>
              <w:jc w:val="both"/>
              <w:rPr>
                <w:rFonts w:ascii="Times New Roman" w:hAnsi="Times New Roman"/>
                <w:sz w:val="18"/>
                <w:szCs w:val="18"/>
                <w:lang w:val="en-US"/>
              </w:rPr>
            </w:pPr>
          </w:p>
        </w:tc>
        <w:tc>
          <w:tcPr>
            <w:tcW w:w="774" w:type="dxa"/>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s</w:t>
            </w:r>
          </w:p>
        </w:tc>
        <w:tc>
          <w:tcPr>
            <w:tcW w:w="754" w:type="dxa"/>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y</w:t>
            </w:r>
          </w:p>
        </w:tc>
        <w:tc>
          <w:tcPr>
            <w:tcW w:w="783" w:type="dxa"/>
            <w:shd w:val="clear" w:color="auto" w:fill="auto"/>
          </w:tcPr>
          <w:p w:rsidR="00501303" w:rsidRPr="003E59D7" w:rsidRDefault="00501303" w:rsidP="00501303">
            <w:pPr>
              <w:spacing w:after="0" w:line="240" w:lineRule="auto"/>
              <w:jc w:val="center"/>
              <w:rPr>
                <w:rFonts w:ascii="Times New Roman" w:hAnsi="Times New Roman"/>
                <w:sz w:val="18"/>
                <w:szCs w:val="18"/>
              </w:rPr>
            </w:pPr>
            <w:r w:rsidRPr="003E59D7">
              <w:rPr>
                <w:rFonts w:ascii="Times New Roman" w:hAnsi="Times New Roman"/>
                <w:sz w:val="18"/>
                <w:szCs w:val="18"/>
              </w:rPr>
              <w:t>h</w:t>
            </w:r>
          </w:p>
        </w:tc>
      </w:tr>
      <w:tr w:rsidR="003E59D7" w:rsidRPr="003E59D7" w:rsidTr="003E59D7">
        <w:trPr>
          <w:trHeight w:val="345"/>
        </w:trPr>
        <w:tc>
          <w:tcPr>
            <w:tcW w:w="779" w:type="dxa"/>
            <w:shd w:val="clear" w:color="auto" w:fill="auto"/>
          </w:tcPr>
          <w:p w:rsidR="00501303" w:rsidRPr="003E59D7" w:rsidRDefault="00501303" w:rsidP="00501303">
            <w:pPr>
              <w:spacing w:after="0" w:line="240" w:lineRule="auto"/>
              <w:jc w:val="both"/>
              <w:rPr>
                <w:rFonts w:ascii="Times New Roman" w:hAnsi="Times New Roman"/>
                <w:i/>
                <w:sz w:val="18"/>
                <w:szCs w:val="18"/>
              </w:rPr>
            </w:pPr>
            <w:r w:rsidRPr="003E59D7">
              <w:rPr>
                <w:rFonts w:ascii="Times New Roman" w:hAnsi="Times New Roman"/>
                <w:i/>
                <w:sz w:val="18"/>
                <w:szCs w:val="18"/>
              </w:rPr>
              <w:t>Rhoric lateral</w:t>
            </w:r>
          </w:p>
        </w:tc>
        <w:tc>
          <w:tcPr>
            <w:tcW w:w="773" w:type="dxa"/>
            <w:shd w:val="clear" w:color="auto" w:fill="auto"/>
          </w:tcPr>
          <w:p w:rsidR="00501303" w:rsidRPr="003E59D7" w:rsidRDefault="00501303" w:rsidP="00501303">
            <w:pPr>
              <w:spacing w:after="0" w:line="240" w:lineRule="auto"/>
              <w:jc w:val="both"/>
              <w:rPr>
                <w:rFonts w:ascii="Times New Roman" w:hAnsi="Times New Roman"/>
                <w:sz w:val="18"/>
                <w:szCs w:val="18"/>
                <w:lang w:val="en-US"/>
              </w:rPr>
            </w:pPr>
          </w:p>
        </w:tc>
        <w:tc>
          <w:tcPr>
            <w:tcW w:w="774" w:type="dxa"/>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r</w:t>
            </w:r>
          </w:p>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l</w:t>
            </w:r>
          </w:p>
        </w:tc>
        <w:tc>
          <w:tcPr>
            <w:tcW w:w="754" w:type="dxa"/>
            <w:shd w:val="clear" w:color="auto" w:fill="auto"/>
          </w:tcPr>
          <w:p w:rsidR="00501303" w:rsidRPr="003E59D7" w:rsidRDefault="00501303" w:rsidP="00501303">
            <w:pPr>
              <w:spacing w:after="0" w:line="240" w:lineRule="auto"/>
              <w:jc w:val="both"/>
              <w:rPr>
                <w:rFonts w:ascii="Times New Roman" w:hAnsi="Times New Roman"/>
                <w:sz w:val="18"/>
                <w:szCs w:val="18"/>
                <w:lang w:val="en-US"/>
              </w:rPr>
            </w:pPr>
          </w:p>
        </w:tc>
        <w:tc>
          <w:tcPr>
            <w:tcW w:w="783" w:type="dxa"/>
            <w:shd w:val="clear" w:color="auto" w:fill="auto"/>
          </w:tcPr>
          <w:p w:rsidR="00501303" w:rsidRPr="003E59D7" w:rsidRDefault="00501303" w:rsidP="00501303">
            <w:pPr>
              <w:spacing w:after="0" w:line="240" w:lineRule="auto"/>
              <w:jc w:val="center"/>
              <w:rPr>
                <w:rFonts w:ascii="Times New Roman" w:hAnsi="Times New Roman"/>
                <w:sz w:val="18"/>
                <w:szCs w:val="18"/>
                <w:lang w:val="en-US"/>
              </w:rPr>
            </w:pPr>
          </w:p>
        </w:tc>
      </w:tr>
      <w:tr w:rsidR="003E59D7" w:rsidRPr="003E59D7" w:rsidTr="003E59D7">
        <w:trPr>
          <w:trHeight w:val="169"/>
        </w:trPr>
        <w:tc>
          <w:tcPr>
            <w:tcW w:w="779" w:type="dxa"/>
            <w:tcBorders>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i/>
                <w:sz w:val="18"/>
                <w:szCs w:val="18"/>
              </w:rPr>
            </w:pPr>
            <w:r w:rsidRPr="003E59D7">
              <w:rPr>
                <w:rFonts w:ascii="Times New Roman" w:hAnsi="Times New Roman"/>
                <w:i/>
                <w:sz w:val="18"/>
                <w:szCs w:val="18"/>
              </w:rPr>
              <w:t>Nasal</w:t>
            </w:r>
          </w:p>
        </w:tc>
        <w:tc>
          <w:tcPr>
            <w:tcW w:w="773" w:type="dxa"/>
            <w:tcBorders>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m</w:t>
            </w:r>
          </w:p>
        </w:tc>
        <w:tc>
          <w:tcPr>
            <w:tcW w:w="774" w:type="dxa"/>
            <w:tcBorders>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n</w:t>
            </w:r>
          </w:p>
        </w:tc>
        <w:tc>
          <w:tcPr>
            <w:tcW w:w="754" w:type="dxa"/>
            <w:tcBorders>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rPr>
            </w:pPr>
            <w:r w:rsidRPr="003E59D7">
              <w:rPr>
                <w:rFonts w:ascii="Times New Roman" w:hAnsi="Times New Roman"/>
                <w:sz w:val="18"/>
                <w:szCs w:val="18"/>
              </w:rPr>
              <w:t>ƞ</w:t>
            </w:r>
          </w:p>
        </w:tc>
        <w:tc>
          <w:tcPr>
            <w:tcW w:w="783" w:type="dxa"/>
            <w:tcBorders>
              <w:bottom w:val="single" w:sz="4" w:space="0" w:color="auto"/>
            </w:tcBorders>
            <w:shd w:val="clear" w:color="auto" w:fill="auto"/>
          </w:tcPr>
          <w:p w:rsidR="00501303" w:rsidRPr="003E59D7" w:rsidRDefault="00501303" w:rsidP="00501303">
            <w:pPr>
              <w:spacing w:after="0" w:line="240" w:lineRule="auto"/>
              <w:jc w:val="both"/>
              <w:rPr>
                <w:rFonts w:ascii="Times New Roman" w:hAnsi="Times New Roman"/>
                <w:sz w:val="18"/>
                <w:szCs w:val="18"/>
                <w:lang w:val="en-US"/>
              </w:rPr>
            </w:pPr>
          </w:p>
        </w:tc>
      </w:tr>
    </w:tbl>
    <w:p w:rsidR="00501303" w:rsidRDefault="00501303" w:rsidP="0019532B">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b/>
          <w:sz w:val="24"/>
          <w:szCs w:val="24"/>
          <w:lang w:val="en-US"/>
        </w:rPr>
        <w:tab/>
      </w:r>
      <w:r>
        <w:rPr>
          <w:rFonts w:ascii="Times New Roman" w:hAnsi="Times New Roman"/>
          <w:b/>
          <w:sz w:val="24"/>
          <w:szCs w:val="24"/>
          <w:lang w:val="en-US"/>
        </w:rPr>
        <w:tab/>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sidR="00BD1D65">
        <w:rPr>
          <w:rFonts w:ascii="Times New Roman" w:hAnsi="Times New Roman"/>
          <w:b/>
          <w:sz w:val="24"/>
          <w:szCs w:val="24"/>
        </w:rPr>
        <w:t xml:space="preserve">Tabel </w:t>
      </w:r>
      <w:r w:rsidRPr="00AD288E">
        <w:rPr>
          <w:rFonts w:ascii="Times New Roman" w:hAnsi="Times New Roman"/>
          <w:i/>
          <w:sz w:val="24"/>
          <w:szCs w:val="24"/>
        </w:rPr>
        <w:t>Vokal sillabic</w:t>
      </w:r>
    </w:p>
    <w:tbl>
      <w:tblPr>
        <w:tblW w:w="0" w:type="auto"/>
        <w:tblInd w:w="1458" w:type="dxa"/>
        <w:tblLook w:val="04A0" w:firstRow="1" w:lastRow="0" w:firstColumn="1" w:lastColumn="0" w:noHBand="0" w:noVBand="1"/>
      </w:tblPr>
      <w:tblGrid>
        <w:gridCol w:w="2186"/>
        <w:gridCol w:w="1373"/>
        <w:gridCol w:w="1294"/>
        <w:gridCol w:w="1479"/>
      </w:tblGrid>
      <w:tr w:rsidR="00501303" w:rsidRPr="0019532B" w:rsidTr="00B82523">
        <w:trPr>
          <w:trHeight w:val="433"/>
        </w:trPr>
        <w:tc>
          <w:tcPr>
            <w:tcW w:w="2186" w:type="dxa"/>
            <w:tcBorders>
              <w:top w:val="single" w:sz="4" w:space="0" w:color="auto"/>
              <w:bottom w:val="single" w:sz="4" w:space="0" w:color="auto"/>
            </w:tcBorders>
            <w:shd w:val="clear" w:color="auto" w:fill="auto"/>
          </w:tcPr>
          <w:p w:rsidR="00501303" w:rsidRPr="0019532B" w:rsidRDefault="00501303" w:rsidP="0019532B">
            <w:pPr>
              <w:spacing w:after="0" w:line="240" w:lineRule="auto"/>
              <w:jc w:val="both"/>
              <w:rPr>
                <w:rFonts w:ascii="Times New Roman" w:hAnsi="Times New Roman"/>
                <w:sz w:val="18"/>
                <w:szCs w:val="18"/>
                <w:lang w:val="en-US"/>
              </w:rPr>
            </w:pPr>
          </w:p>
        </w:tc>
        <w:tc>
          <w:tcPr>
            <w:tcW w:w="1373" w:type="dxa"/>
            <w:tcBorders>
              <w:top w:val="single" w:sz="4" w:space="0" w:color="auto"/>
              <w:bottom w:val="single" w:sz="4" w:space="0" w:color="auto"/>
            </w:tcBorders>
            <w:shd w:val="clear" w:color="auto" w:fill="auto"/>
          </w:tcPr>
          <w:p w:rsidR="00501303" w:rsidRPr="0019532B" w:rsidRDefault="00501303" w:rsidP="0019532B">
            <w:pPr>
              <w:spacing w:after="0" w:line="240" w:lineRule="auto"/>
              <w:jc w:val="both"/>
              <w:rPr>
                <w:rFonts w:ascii="Times New Roman" w:hAnsi="Times New Roman"/>
                <w:sz w:val="18"/>
                <w:szCs w:val="18"/>
              </w:rPr>
            </w:pPr>
            <w:r w:rsidRPr="0019532B">
              <w:rPr>
                <w:rFonts w:ascii="Times New Roman" w:hAnsi="Times New Roman"/>
                <w:sz w:val="18"/>
                <w:szCs w:val="18"/>
              </w:rPr>
              <w:t>Depan</w:t>
            </w:r>
          </w:p>
        </w:tc>
        <w:tc>
          <w:tcPr>
            <w:tcW w:w="1294" w:type="dxa"/>
            <w:tcBorders>
              <w:top w:val="single" w:sz="4" w:space="0" w:color="auto"/>
              <w:bottom w:val="single" w:sz="4" w:space="0" w:color="auto"/>
            </w:tcBorders>
            <w:shd w:val="clear" w:color="auto" w:fill="auto"/>
          </w:tcPr>
          <w:p w:rsidR="00501303" w:rsidRPr="0019532B" w:rsidRDefault="00501303" w:rsidP="0019532B">
            <w:pPr>
              <w:spacing w:after="0" w:line="240" w:lineRule="auto"/>
              <w:jc w:val="both"/>
              <w:rPr>
                <w:rFonts w:ascii="Times New Roman" w:hAnsi="Times New Roman"/>
                <w:sz w:val="18"/>
                <w:szCs w:val="18"/>
              </w:rPr>
            </w:pPr>
            <w:r w:rsidRPr="0019532B">
              <w:rPr>
                <w:rFonts w:ascii="Times New Roman" w:hAnsi="Times New Roman"/>
                <w:sz w:val="18"/>
                <w:szCs w:val="18"/>
              </w:rPr>
              <w:t>Tengah</w:t>
            </w:r>
          </w:p>
        </w:tc>
        <w:tc>
          <w:tcPr>
            <w:tcW w:w="1479" w:type="dxa"/>
            <w:tcBorders>
              <w:top w:val="single" w:sz="4" w:space="0" w:color="auto"/>
              <w:bottom w:val="single" w:sz="4" w:space="0" w:color="auto"/>
            </w:tcBorders>
            <w:shd w:val="clear" w:color="auto" w:fill="auto"/>
          </w:tcPr>
          <w:p w:rsidR="00501303" w:rsidRPr="0019532B" w:rsidRDefault="00501303" w:rsidP="0019532B">
            <w:pPr>
              <w:spacing w:after="0" w:line="240" w:lineRule="auto"/>
              <w:jc w:val="both"/>
              <w:rPr>
                <w:rFonts w:ascii="Times New Roman" w:hAnsi="Times New Roman"/>
                <w:sz w:val="18"/>
                <w:szCs w:val="18"/>
              </w:rPr>
            </w:pPr>
            <w:r w:rsidRPr="0019532B">
              <w:rPr>
                <w:rFonts w:ascii="Times New Roman" w:hAnsi="Times New Roman"/>
                <w:sz w:val="18"/>
                <w:szCs w:val="18"/>
              </w:rPr>
              <w:t xml:space="preserve">Belakang </w:t>
            </w:r>
          </w:p>
        </w:tc>
      </w:tr>
      <w:tr w:rsidR="00501303" w:rsidRPr="0019532B" w:rsidTr="00B82523">
        <w:trPr>
          <w:trHeight w:val="414"/>
        </w:trPr>
        <w:tc>
          <w:tcPr>
            <w:tcW w:w="2186" w:type="dxa"/>
            <w:tcBorders>
              <w:top w:val="single" w:sz="4" w:space="0" w:color="auto"/>
            </w:tcBorders>
            <w:shd w:val="clear" w:color="auto" w:fill="auto"/>
          </w:tcPr>
          <w:p w:rsidR="00501303" w:rsidRPr="0019532B" w:rsidRDefault="00501303" w:rsidP="00501303">
            <w:pPr>
              <w:spacing w:after="0" w:line="240" w:lineRule="auto"/>
              <w:jc w:val="both"/>
              <w:rPr>
                <w:rFonts w:ascii="Times New Roman" w:hAnsi="Times New Roman"/>
                <w:sz w:val="18"/>
                <w:szCs w:val="18"/>
              </w:rPr>
            </w:pPr>
            <w:r w:rsidRPr="0019532B">
              <w:rPr>
                <w:rFonts w:ascii="Times New Roman" w:hAnsi="Times New Roman"/>
                <w:sz w:val="18"/>
                <w:szCs w:val="18"/>
              </w:rPr>
              <w:t xml:space="preserve">Tinggi </w:t>
            </w:r>
          </w:p>
        </w:tc>
        <w:tc>
          <w:tcPr>
            <w:tcW w:w="1373" w:type="dxa"/>
            <w:tcBorders>
              <w:top w:val="single" w:sz="4" w:space="0" w:color="auto"/>
            </w:tcBorders>
            <w:shd w:val="clear" w:color="auto" w:fill="auto"/>
          </w:tcPr>
          <w:p w:rsidR="00501303" w:rsidRPr="0019532B" w:rsidRDefault="00501303" w:rsidP="00501303">
            <w:pPr>
              <w:spacing w:after="0" w:line="240" w:lineRule="auto"/>
              <w:jc w:val="both"/>
              <w:rPr>
                <w:rFonts w:ascii="Times New Roman" w:hAnsi="Times New Roman"/>
                <w:sz w:val="18"/>
                <w:szCs w:val="18"/>
              </w:rPr>
            </w:pPr>
            <w:r w:rsidRPr="0019532B">
              <w:rPr>
                <w:rFonts w:ascii="Times New Roman" w:hAnsi="Times New Roman"/>
                <w:sz w:val="18"/>
                <w:szCs w:val="18"/>
              </w:rPr>
              <w:t>i</w:t>
            </w:r>
          </w:p>
        </w:tc>
        <w:tc>
          <w:tcPr>
            <w:tcW w:w="1294" w:type="dxa"/>
            <w:tcBorders>
              <w:top w:val="single" w:sz="4" w:space="0" w:color="auto"/>
            </w:tcBorders>
            <w:shd w:val="clear" w:color="auto" w:fill="auto"/>
          </w:tcPr>
          <w:p w:rsidR="00501303" w:rsidRPr="0019532B" w:rsidRDefault="00501303" w:rsidP="00501303">
            <w:pPr>
              <w:spacing w:after="0" w:line="240" w:lineRule="auto"/>
              <w:jc w:val="both"/>
              <w:rPr>
                <w:rFonts w:ascii="Times New Roman" w:hAnsi="Times New Roman"/>
                <w:sz w:val="18"/>
                <w:szCs w:val="18"/>
                <w:lang w:val="en-US"/>
              </w:rPr>
            </w:pPr>
          </w:p>
        </w:tc>
        <w:tc>
          <w:tcPr>
            <w:tcW w:w="1479" w:type="dxa"/>
            <w:tcBorders>
              <w:top w:val="single" w:sz="4" w:space="0" w:color="auto"/>
            </w:tcBorders>
            <w:shd w:val="clear" w:color="auto" w:fill="auto"/>
          </w:tcPr>
          <w:p w:rsidR="00501303" w:rsidRPr="0019532B" w:rsidRDefault="00501303" w:rsidP="00501303">
            <w:pPr>
              <w:spacing w:after="0" w:line="240" w:lineRule="auto"/>
              <w:jc w:val="right"/>
              <w:rPr>
                <w:rFonts w:ascii="Times New Roman" w:hAnsi="Times New Roman"/>
                <w:sz w:val="18"/>
                <w:szCs w:val="18"/>
              </w:rPr>
            </w:pPr>
            <w:r w:rsidRPr="0019532B">
              <w:rPr>
                <w:rFonts w:ascii="Times New Roman" w:hAnsi="Times New Roman"/>
                <w:sz w:val="18"/>
                <w:szCs w:val="18"/>
              </w:rPr>
              <w:t>u</w:t>
            </w:r>
          </w:p>
        </w:tc>
      </w:tr>
      <w:tr w:rsidR="00501303" w:rsidRPr="0019532B" w:rsidTr="00B82523">
        <w:trPr>
          <w:trHeight w:val="827"/>
        </w:trPr>
        <w:tc>
          <w:tcPr>
            <w:tcW w:w="2186" w:type="dxa"/>
            <w:shd w:val="clear" w:color="auto" w:fill="auto"/>
          </w:tcPr>
          <w:p w:rsidR="00501303" w:rsidRPr="0019532B" w:rsidRDefault="00501303" w:rsidP="00501303">
            <w:pPr>
              <w:spacing w:after="0" w:line="240" w:lineRule="auto"/>
              <w:jc w:val="both"/>
              <w:rPr>
                <w:rFonts w:ascii="Times New Roman" w:hAnsi="Times New Roman"/>
                <w:sz w:val="18"/>
                <w:szCs w:val="18"/>
              </w:rPr>
            </w:pPr>
            <w:r w:rsidRPr="0019532B">
              <w:rPr>
                <w:rFonts w:ascii="Times New Roman" w:hAnsi="Times New Roman"/>
                <w:sz w:val="18"/>
                <w:szCs w:val="18"/>
              </w:rPr>
              <w:t xml:space="preserve">Sedang </w:t>
            </w:r>
          </w:p>
        </w:tc>
        <w:tc>
          <w:tcPr>
            <w:tcW w:w="1373" w:type="dxa"/>
            <w:shd w:val="clear" w:color="auto" w:fill="auto"/>
          </w:tcPr>
          <w:p w:rsidR="00501303" w:rsidRPr="0019532B" w:rsidRDefault="00501303" w:rsidP="00501303">
            <w:pPr>
              <w:spacing w:after="0" w:line="240" w:lineRule="auto"/>
              <w:jc w:val="both"/>
              <w:rPr>
                <w:rFonts w:ascii="Times New Roman" w:hAnsi="Times New Roman"/>
                <w:sz w:val="18"/>
                <w:szCs w:val="18"/>
              </w:rPr>
            </w:pPr>
            <w:r w:rsidRPr="0019532B">
              <w:rPr>
                <w:rFonts w:ascii="Times New Roman" w:hAnsi="Times New Roman"/>
                <w:sz w:val="18"/>
                <w:szCs w:val="18"/>
              </w:rPr>
              <w:t>e</w:t>
            </w:r>
          </w:p>
        </w:tc>
        <w:tc>
          <w:tcPr>
            <w:tcW w:w="1294" w:type="dxa"/>
            <w:shd w:val="clear" w:color="auto" w:fill="auto"/>
          </w:tcPr>
          <w:p w:rsidR="00501303" w:rsidRPr="0019532B" w:rsidRDefault="00501303" w:rsidP="00501303">
            <w:pPr>
              <w:spacing w:after="0" w:line="240" w:lineRule="auto"/>
              <w:jc w:val="both"/>
              <w:rPr>
                <w:rFonts w:ascii="Times New Roman" w:hAnsi="Times New Roman"/>
                <w:sz w:val="18"/>
                <w:szCs w:val="18"/>
                <w:lang w:val="en-US"/>
              </w:rPr>
            </w:pPr>
            <w:r w:rsidRPr="0019532B">
              <w:rPr>
                <w:rFonts w:ascii="Times New Roman" w:hAnsi="Times New Roman"/>
                <w:sz w:val="18"/>
                <w:szCs w:val="18"/>
              </w:rPr>
              <w:t>ə</w:t>
            </w:r>
          </w:p>
        </w:tc>
        <w:tc>
          <w:tcPr>
            <w:tcW w:w="1479" w:type="dxa"/>
            <w:shd w:val="clear" w:color="auto" w:fill="auto"/>
          </w:tcPr>
          <w:p w:rsidR="00501303" w:rsidRPr="0019532B" w:rsidRDefault="00501303" w:rsidP="00501303">
            <w:pPr>
              <w:spacing w:after="0" w:line="240" w:lineRule="auto"/>
              <w:jc w:val="right"/>
              <w:rPr>
                <w:rFonts w:ascii="Times New Roman" w:hAnsi="Times New Roman"/>
                <w:sz w:val="18"/>
                <w:szCs w:val="18"/>
              </w:rPr>
            </w:pPr>
            <w:r w:rsidRPr="0019532B">
              <w:rPr>
                <w:rFonts w:ascii="Times New Roman" w:hAnsi="Times New Roman"/>
                <w:sz w:val="18"/>
                <w:szCs w:val="18"/>
              </w:rPr>
              <w:t>o</w:t>
            </w:r>
          </w:p>
          <w:p w:rsidR="00501303" w:rsidRPr="0019532B" w:rsidRDefault="00501303" w:rsidP="00501303">
            <w:pPr>
              <w:spacing w:after="0" w:line="240" w:lineRule="auto"/>
              <w:jc w:val="right"/>
              <w:rPr>
                <w:rFonts w:ascii="Times New Roman" w:hAnsi="Times New Roman"/>
                <w:sz w:val="18"/>
                <w:szCs w:val="18"/>
              </w:rPr>
            </w:pPr>
            <w:r w:rsidRPr="0019532B">
              <w:rPr>
                <w:rFonts w:ascii="Times New Roman" w:hAnsi="Times New Roman"/>
                <w:sz w:val="18"/>
                <w:szCs w:val="18"/>
              </w:rPr>
              <w:t>ɔ</w:t>
            </w:r>
          </w:p>
        </w:tc>
      </w:tr>
      <w:tr w:rsidR="00501303" w:rsidRPr="0019532B" w:rsidTr="0019532B">
        <w:trPr>
          <w:trHeight w:val="68"/>
        </w:trPr>
        <w:tc>
          <w:tcPr>
            <w:tcW w:w="2186" w:type="dxa"/>
            <w:tcBorders>
              <w:bottom w:val="single" w:sz="4" w:space="0" w:color="auto"/>
            </w:tcBorders>
            <w:shd w:val="clear" w:color="auto" w:fill="auto"/>
          </w:tcPr>
          <w:p w:rsidR="00501303" w:rsidRPr="0019532B" w:rsidRDefault="00501303" w:rsidP="00501303">
            <w:pPr>
              <w:spacing w:after="0" w:line="240" w:lineRule="auto"/>
              <w:jc w:val="both"/>
              <w:rPr>
                <w:rFonts w:ascii="Times New Roman" w:hAnsi="Times New Roman"/>
                <w:sz w:val="18"/>
                <w:szCs w:val="18"/>
              </w:rPr>
            </w:pPr>
            <w:r w:rsidRPr="0019532B">
              <w:rPr>
                <w:rFonts w:ascii="Times New Roman" w:hAnsi="Times New Roman"/>
                <w:sz w:val="18"/>
                <w:szCs w:val="18"/>
              </w:rPr>
              <w:t>Rendah</w:t>
            </w:r>
          </w:p>
        </w:tc>
        <w:tc>
          <w:tcPr>
            <w:tcW w:w="1373" w:type="dxa"/>
            <w:tcBorders>
              <w:bottom w:val="single" w:sz="4" w:space="0" w:color="auto"/>
            </w:tcBorders>
            <w:shd w:val="clear" w:color="auto" w:fill="auto"/>
          </w:tcPr>
          <w:p w:rsidR="00501303" w:rsidRPr="0019532B" w:rsidRDefault="00501303" w:rsidP="00501303">
            <w:pPr>
              <w:spacing w:after="0" w:line="240" w:lineRule="auto"/>
              <w:jc w:val="both"/>
              <w:rPr>
                <w:rFonts w:ascii="Times New Roman" w:hAnsi="Times New Roman"/>
                <w:sz w:val="18"/>
                <w:szCs w:val="18"/>
                <w:lang w:val="en-US"/>
              </w:rPr>
            </w:pPr>
          </w:p>
        </w:tc>
        <w:tc>
          <w:tcPr>
            <w:tcW w:w="1294" w:type="dxa"/>
            <w:tcBorders>
              <w:bottom w:val="single" w:sz="4" w:space="0" w:color="auto"/>
            </w:tcBorders>
            <w:shd w:val="clear" w:color="auto" w:fill="auto"/>
          </w:tcPr>
          <w:p w:rsidR="00501303" w:rsidRPr="0019532B" w:rsidRDefault="00501303" w:rsidP="00501303">
            <w:pPr>
              <w:spacing w:after="0" w:line="240" w:lineRule="auto"/>
              <w:jc w:val="both"/>
              <w:rPr>
                <w:rFonts w:ascii="Times New Roman" w:hAnsi="Times New Roman"/>
                <w:sz w:val="18"/>
                <w:szCs w:val="18"/>
              </w:rPr>
            </w:pPr>
            <w:r w:rsidRPr="0019532B">
              <w:rPr>
                <w:rFonts w:ascii="Times New Roman" w:hAnsi="Times New Roman"/>
                <w:sz w:val="18"/>
                <w:szCs w:val="18"/>
              </w:rPr>
              <w:t>a</w:t>
            </w:r>
          </w:p>
        </w:tc>
        <w:tc>
          <w:tcPr>
            <w:tcW w:w="1479" w:type="dxa"/>
            <w:tcBorders>
              <w:bottom w:val="single" w:sz="4" w:space="0" w:color="auto"/>
            </w:tcBorders>
            <w:shd w:val="clear" w:color="auto" w:fill="auto"/>
          </w:tcPr>
          <w:p w:rsidR="00501303" w:rsidRPr="0019532B" w:rsidRDefault="00501303" w:rsidP="00501303">
            <w:pPr>
              <w:spacing w:after="0" w:line="240" w:lineRule="auto"/>
              <w:jc w:val="right"/>
              <w:rPr>
                <w:rFonts w:ascii="Times New Roman" w:hAnsi="Times New Roman"/>
                <w:sz w:val="18"/>
                <w:szCs w:val="18"/>
                <w:lang w:val="en-US"/>
              </w:rPr>
            </w:pPr>
          </w:p>
        </w:tc>
      </w:tr>
    </w:tbl>
    <w:p w:rsidR="0019532B" w:rsidRDefault="0019532B" w:rsidP="00501303">
      <w:pPr>
        <w:spacing w:after="0" w:line="360" w:lineRule="auto"/>
        <w:jc w:val="both"/>
        <w:rPr>
          <w:rFonts w:ascii="Times New Roman" w:hAnsi="Times New Roman"/>
          <w:sz w:val="24"/>
          <w:szCs w:val="24"/>
          <w:lang w:val="en-US"/>
        </w:rPr>
      </w:pPr>
    </w:p>
    <w:p w:rsidR="00501303" w:rsidRPr="0033767F" w:rsidRDefault="00501303" w:rsidP="00501303">
      <w:pPr>
        <w:spacing w:after="0" w:line="360" w:lineRule="auto"/>
        <w:jc w:val="both"/>
        <w:rPr>
          <w:rFonts w:ascii="Times New Roman" w:hAnsi="Times New Roman"/>
          <w:sz w:val="24"/>
          <w:szCs w:val="24"/>
          <w:lang w:val="en-US"/>
        </w:rPr>
      </w:pPr>
      <w:r>
        <w:rPr>
          <w:rFonts w:ascii="Times New Roman" w:hAnsi="Times New Roman"/>
          <w:sz w:val="24"/>
          <w:szCs w:val="24"/>
        </w:rPr>
        <w:t>Dalam pencarian tersebut didapatkanlah proses sebagai berikut</w:t>
      </w:r>
      <w:r>
        <w:rPr>
          <w:rFonts w:ascii="Times New Roman" w:hAnsi="Times New Roman"/>
          <w:sz w:val="24"/>
          <w:szCs w:val="24"/>
          <w:lang w:val="en-US"/>
        </w:rPr>
        <w:t>.</w:t>
      </w:r>
    </w:p>
    <w:p w:rsidR="00501303" w:rsidRPr="0019532B" w:rsidRDefault="00501303" w:rsidP="00501303">
      <w:pPr>
        <w:spacing w:after="0" w:line="240" w:lineRule="auto"/>
        <w:jc w:val="both"/>
        <w:rPr>
          <w:rFonts w:ascii="Times New Roman" w:hAnsi="Times New Roman"/>
          <w:sz w:val="24"/>
          <w:szCs w:val="24"/>
        </w:rPr>
      </w:pPr>
      <w:r w:rsidRPr="0019532B">
        <w:rPr>
          <w:rFonts w:ascii="Times New Roman" w:hAnsi="Times New Roman"/>
          <w:sz w:val="24"/>
          <w:szCs w:val="24"/>
        </w:rPr>
        <w:lastRenderedPageBreak/>
        <w:t>Pasangan bunyi yang mencurigakan</w:t>
      </w:r>
    </w:p>
    <w:p w:rsidR="00501303" w:rsidRPr="00D71A42" w:rsidRDefault="00501303" w:rsidP="00501303">
      <w:pPr>
        <w:spacing w:after="0" w:line="240" w:lineRule="auto"/>
        <w:jc w:val="both"/>
        <w:rPr>
          <w:rFonts w:ascii="Times New Roman" w:hAnsi="Times New Roman"/>
        </w:rPr>
      </w:pPr>
      <w:r w:rsidRPr="00D71A42">
        <w:rPr>
          <w:rFonts w:ascii="Times New Roman" w:hAnsi="Times New Roman"/>
        </w:rPr>
        <w:t>/p/ dan /b/, /d/ dan /t/, /k/ dan /g/, /</w:t>
      </w:r>
      <w:r>
        <w:rPr>
          <w:rFonts w:ascii="Times New Roman" w:hAnsi="Times New Roman"/>
        </w:rPr>
        <w:t>c</w:t>
      </w:r>
      <w:r w:rsidRPr="00D71A42">
        <w:rPr>
          <w:rFonts w:ascii="Times New Roman" w:hAnsi="Times New Roman"/>
        </w:rPr>
        <w:t>/ dan /</w:t>
      </w:r>
      <w:r w:rsidRPr="00BF5251">
        <w:rPr>
          <w:rFonts w:ascii="Arial" w:hAnsi="Arial" w:cs="Arial"/>
          <w:sz w:val="20"/>
          <w:szCs w:val="20"/>
        </w:rPr>
        <w:t>Ʒ</w:t>
      </w:r>
      <w:r w:rsidRPr="00D71A42">
        <w:rPr>
          <w:rFonts w:ascii="Times New Roman" w:hAnsi="Times New Roman"/>
        </w:rPr>
        <w:t>/, /n/ dan /ƞ/, /o/ dan /ɔ/</w:t>
      </w:r>
      <w:r>
        <w:rPr>
          <w:rFonts w:ascii="Times New Roman" w:hAnsi="Times New Roman"/>
        </w:rPr>
        <w:t>,</w:t>
      </w:r>
    </w:p>
    <w:p w:rsidR="00501303" w:rsidRPr="00D71A42" w:rsidRDefault="00501303" w:rsidP="00501303">
      <w:pPr>
        <w:spacing w:after="0" w:line="240" w:lineRule="auto"/>
        <w:jc w:val="both"/>
        <w:rPr>
          <w:rFonts w:ascii="Times New Roman" w:hAnsi="Times New Roman"/>
        </w:rPr>
      </w:pPr>
      <w:r w:rsidRPr="00D71A42">
        <w:rPr>
          <w:rFonts w:ascii="Times New Roman" w:hAnsi="Times New Roman"/>
        </w:rPr>
        <w:t>Bunyi-bunyi yang tidak mencurigakan</w:t>
      </w:r>
    </w:p>
    <w:p w:rsidR="00501303" w:rsidRPr="00D71A42" w:rsidRDefault="00501303" w:rsidP="00501303">
      <w:pPr>
        <w:spacing w:after="0" w:line="240" w:lineRule="auto"/>
        <w:jc w:val="both"/>
        <w:rPr>
          <w:rFonts w:ascii="Times New Roman" w:hAnsi="Times New Roman"/>
        </w:rPr>
      </w:pPr>
      <w:r>
        <w:rPr>
          <w:rFonts w:ascii="Times New Roman" w:hAnsi="Times New Roman"/>
        </w:rPr>
        <w:t>/s/, /y/, /l/,</w:t>
      </w:r>
      <w:r w:rsidRPr="00D71A42">
        <w:rPr>
          <w:rFonts w:ascii="Times New Roman" w:hAnsi="Times New Roman"/>
        </w:rPr>
        <w:t xml:space="preserve"> /m/</w:t>
      </w:r>
      <w:r>
        <w:rPr>
          <w:rFonts w:ascii="Times New Roman" w:hAnsi="Times New Roman"/>
        </w:rPr>
        <w:t>, /n/ , /</w:t>
      </w:r>
      <w:r>
        <w:rPr>
          <w:rFonts w:ascii="Arial" w:hAnsi="Arial" w:cs="Arial"/>
        </w:rPr>
        <w:t>ˀ</w:t>
      </w:r>
      <w:r>
        <w:rPr>
          <w:rFonts w:ascii="Times New Roman" w:hAnsi="Times New Roman"/>
        </w:rPr>
        <w:t>/, /h/</w:t>
      </w:r>
    </w:p>
    <w:p w:rsidR="00501303" w:rsidRPr="00D71A42" w:rsidRDefault="00501303" w:rsidP="00501303">
      <w:pPr>
        <w:spacing w:after="0" w:line="240" w:lineRule="auto"/>
        <w:jc w:val="both"/>
        <w:rPr>
          <w:rFonts w:ascii="Times New Roman" w:hAnsi="Times New Roman"/>
        </w:rPr>
      </w:pPr>
      <w:r w:rsidRPr="00D71A42">
        <w:rPr>
          <w:rFonts w:ascii="Times New Roman" w:hAnsi="Times New Roman"/>
        </w:rPr>
        <w:t>Prosedur Pemisahan</w:t>
      </w:r>
    </w:p>
    <w:p w:rsidR="00501303" w:rsidRPr="00D71A42" w:rsidRDefault="00501303" w:rsidP="00501303">
      <w:pPr>
        <w:spacing w:after="0" w:line="240" w:lineRule="auto"/>
        <w:jc w:val="both"/>
        <w:rPr>
          <w:rFonts w:ascii="Times New Roman" w:hAnsi="Times New Roman"/>
        </w:rPr>
      </w:pPr>
      <w:r w:rsidRPr="00D71A42">
        <w:rPr>
          <w:rFonts w:ascii="Times New Roman" w:hAnsi="Times New Roman"/>
        </w:rPr>
        <w:t>/p/ dan /b/</w:t>
      </w:r>
    </w:p>
    <w:p w:rsidR="00501303" w:rsidRPr="00D71A42" w:rsidRDefault="00501303" w:rsidP="00501303">
      <w:pPr>
        <w:spacing w:after="0" w:line="240" w:lineRule="auto"/>
        <w:jc w:val="both"/>
        <w:rPr>
          <w:rFonts w:ascii="Times New Roman" w:hAnsi="Times New Roman"/>
        </w:rPr>
      </w:pPr>
      <w:r w:rsidRPr="00D71A42">
        <w:rPr>
          <w:rFonts w:ascii="Times New Roman" w:hAnsi="Times New Roman"/>
        </w:rPr>
        <w:t>Perbedaan fonetis</w:t>
      </w:r>
    </w:p>
    <w:p w:rsidR="00501303" w:rsidRPr="00D71A42" w:rsidRDefault="00501303" w:rsidP="00501303">
      <w:pPr>
        <w:spacing w:after="0" w:line="240" w:lineRule="auto"/>
        <w:jc w:val="both"/>
        <w:rPr>
          <w:rFonts w:ascii="Times New Roman" w:hAnsi="Times New Roman"/>
        </w:rPr>
      </w:pPr>
      <w:r w:rsidRPr="00D71A42">
        <w:rPr>
          <w:rFonts w:ascii="Times New Roman" w:hAnsi="Times New Roman"/>
        </w:rPr>
        <w:t>/p/ tidak bersuara, /b/ bersuara</w:t>
      </w:r>
      <w:r w:rsidRPr="00D71A42">
        <w:rPr>
          <w:rFonts w:ascii="Times New Roman" w:hAnsi="Times New Roman"/>
        </w:rPr>
        <w:tab/>
      </w:r>
      <w:r w:rsidRPr="00D71A42">
        <w:rPr>
          <w:rFonts w:ascii="Times New Roman" w:hAnsi="Times New Roman"/>
        </w:rPr>
        <w:tab/>
      </w:r>
      <w:r w:rsidRPr="00D71A42">
        <w:rPr>
          <w:rFonts w:ascii="Times New Roman" w:hAnsi="Times New Roman"/>
        </w:rPr>
        <w:tab/>
      </w:r>
    </w:p>
    <w:p w:rsidR="00501303" w:rsidRPr="00995C19" w:rsidRDefault="00501303" w:rsidP="00501303">
      <w:pPr>
        <w:spacing w:after="0" w:line="360" w:lineRule="auto"/>
        <w:jc w:val="both"/>
        <w:rPr>
          <w:rFonts w:ascii="Times New Roman" w:hAnsi="Times New Roman"/>
          <w:sz w:val="24"/>
          <w:szCs w:val="24"/>
        </w:rPr>
      </w:pPr>
      <w:r w:rsidRPr="00995C19">
        <w:rPr>
          <w:rFonts w:ascii="Times New Roman" w:hAnsi="Times New Roman"/>
          <w:sz w:val="24"/>
          <w:szCs w:val="24"/>
        </w:rPr>
        <w:t>Morfologi</w:t>
      </w:r>
    </w:p>
    <w:p w:rsidR="00501303" w:rsidRPr="00995C19" w:rsidRDefault="00501303" w:rsidP="002476D7">
      <w:pPr>
        <w:spacing w:after="0" w:line="360" w:lineRule="auto"/>
        <w:ind w:firstLine="567"/>
        <w:jc w:val="both"/>
        <w:rPr>
          <w:rFonts w:ascii="Times New Roman" w:hAnsi="Times New Roman"/>
          <w:sz w:val="24"/>
          <w:szCs w:val="24"/>
        </w:rPr>
      </w:pPr>
      <w:r w:rsidRPr="00995C19">
        <w:rPr>
          <w:rFonts w:ascii="Times New Roman" w:hAnsi="Times New Roman"/>
          <w:sz w:val="24"/>
          <w:szCs w:val="24"/>
        </w:rPr>
        <w:t xml:space="preserve">Morfologi adalah  suatu  studi tentang morfem dan  morfem adalah suatu  ilmu linguistik yang menelaah bentuk-bentuk kata beserta bentuk perubahan dari susunan suatu kata yang mempunyai makna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"13: 978-0472086849, 10: 0472086847", "author" : [ { "dropping-particle" : "", "family" : "Nida", "given" : "Eugene A", "non-dropping-particle" : "", "parse-names" : false, "suffix" : "" } ], "edition" : "second edi", "id" : "ITEM-1", "issued" : { "date-parts" : [ [ "1963" ] ] }, "publisher" : "The University of Michigan Press.", "publisher-place" : "Michigan", "title" : "Morphology: The descriptive analysis of words", "type" : "book" }, "uris" : [ "http://www.mendeley.com/documents/?uuid=93b9d322-5d6a-42d8-b689-4c73900cc157" ] } ], "mendeley" : { "formattedCitation" : "(Nida, 1963)", "plainTextFormattedCitation" : "(Nida, 1963)", "previouslyFormattedCitation" : "(Nida, 1963)"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(Nida, 1963)</w:t>
      </w:r>
      <w:r w:rsidRPr="00995C19">
        <w:rPr>
          <w:rFonts w:ascii="Times New Roman" w:hAnsi="Times New Roman"/>
          <w:sz w:val="24"/>
          <w:szCs w:val="24"/>
        </w:rPr>
        <w:fldChar w:fldCharType="end"/>
      </w:r>
      <w:r w:rsidRPr="00995C19">
        <w:rPr>
          <w:rFonts w:ascii="Times New Roman" w:hAnsi="Times New Roman"/>
          <w:sz w:val="24"/>
          <w:szCs w:val="24"/>
        </w:rPr>
        <w:t xml:space="preserve">. Morfologi tidak dapat dipisahkan dengan fonem.  Untuk menelaah data-data ini penulis mempunyai beberapa cara seperti memisahkan morfem-morfem dengan membandingkan bentuk-bentuk kata itu. Mendefinisikan morfem berdasarkan morfem-morfem  yang diujarkan oleh responden menurut makna dan tujuannyaserta menganalisis morfem secara </w:t>
      </w:r>
      <w:r w:rsidRPr="00AD288E">
        <w:rPr>
          <w:rFonts w:ascii="Times New Roman" w:hAnsi="Times New Roman"/>
          <w:i/>
          <w:sz w:val="24"/>
          <w:szCs w:val="24"/>
        </w:rPr>
        <w:t>segmental</w:t>
      </w:r>
      <w:r w:rsidRPr="00995C19">
        <w:rPr>
          <w:rFonts w:ascii="Times New Roman" w:hAnsi="Times New Roman"/>
          <w:sz w:val="24"/>
          <w:szCs w:val="24"/>
        </w:rPr>
        <w:t xml:space="preserve">. Di samping itu menelaah kapan terjadinya fonem-fonem yang dilafalkan oleh responden secara fonologi, kemudian penulis juga menganalisis hubungan morfem dengan bentuk-bentuk morfem lain. </w:t>
      </w:r>
      <w:r w:rsidRPr="00995C19">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"13: 978-0472086849, 10: 0472086847", "author" : [ { "dropping-particle" : "", "family" : "Nida", "given" : "Eugene A", "non-dropping-particle" : "", "parse-names" : false, "suffix" : "" } ], "edition" : "second edi", "id" : "ITEM-1", "issued" : { "date-parts" : [ [ "1963" ] ] }, "publisher" : "The University of Michigan Press.", "publisher-place" : "Michigan", "title" : "Morphology: The descriptive analysis of words", "type" : "book" }, "uris" : [ "http://www.mendeley.com/documents/?uuid=93b9d322-5d6a-42d8-b689-4c73900cc157" ] } ], "mendeley" : { "formattedCitation" : "(Nida, 1963)", "plainTextFormattedCitation" : "(Nida, 1963)", "previouslyFormattedCitation" : "(Nida, 1963)" }, "properties" : { "noteIndex" : 0 }, "schema" : "https://github.com/citation-style-language/schema/raw/master/csl-citation.json" }</w:instrText>
      </w:r>
      <w:r w:rsidRPr="00995C19">
        <w:rPr>
          <w:rFonts w:ascii="Times New Roman" w:hAnsi="Times New Roman"/>
          <w:sz w:val="24"/>
          <w:szCs w:val="24"/>
        </w:rPr>
        <w:fldChar w:fldCharType="separate"/>
      </w:r>
      <w:r w:rsidRPr="00995C19">
        <w:rPr>
          <w:rFonts w:ascii="Times New Roman" w:hAnsi="Times New Roman"/>
          <w:noProof/>
          <w:sz w:val="24"/>
          <w:szCs w:val="24"/>
        </w:rPr>
        <w:t>(Nida, 1963)</w:t>
      </w:r>
      <w:r w:rsidRPr="00995C19">
        <w:rPr>
          <w:rFonts w:ascii="Times New Roman" w:hAnsi="Times New Roman"/>
          <w:sz w:val="24"/>
          <w:szCs w:val="24"/>
        </w:rPr>
        <w:fldChar w:fldCharType="end"/>
      </w:r>
      <w:r w:rsidRPr="00995C19">
        <w:rPr>
          <w:rFonts w:ascii="Times New Roman" w:hAnsi="Times New Roman"/>
          <w:sz w:val="24"/>
          <w:szCs w:val="24"/>
        </w:rPr>
        <w:t xml:space="preserve">. </w:t>
      </w:r>
    </w:p>
    <w:p w:rsidR="00501303" w:rsidRPr="00CD7B8A" w:rsidRDefault="00501303" w:rsidP="00501303">
      <w:pPr>
        <w:pStyle w:val="Heading1"/>
        <w:spacing w:before="0" w:line="360" w:lineRule="auto"/>
        <w:jc w:val="center"/>
        <w:rPr>
          <w:rFonts w:ascii="Times New Roman" w:hAnsi="Times New Roman"/>
          <w:color w:val="auto"/>
          <w:sz w:val="24"/>
          <w:szCs w:val="24"/>
          <w:lang w:val="id-ID"/>
        </w:rPr>
      </w:pPr>
      <w:bookmarkStart w:id="5" w:name="_Toc499197575"/>
      <w:bookmarkStart w:id="6" w:name="_Toc427326"/>
      <w:bookmarkStart w:id="7" w:name="_Toc431074"/>
      <w:r w:rsidRPr="00CD7B8A">
        <w:rPr>
          <w:rFonts w:ascii="Times New Roman" w:hAnsi="Times New Roman"/>
          <w:color w:val="auto"/>
          <w:sz w:val="24"/>
          <w:szCs w:val="24"/>
          <w:lang w:val="en-US"/>
        </w:rPr>
        <w:t xml:space="preserve">METODE </w:t>
      </w:r>
      <w:r w:rsidRPr="00CD7B8A">
        <w:rPr>
          <w:rFonts w:ascii="Times New Roman" w:hAnsi="Times New Roman"/>
          <w:color w:val="auto"/>
          <w:sz w:val="24"/>
          <w:szCs w:val="24"/>
          <w:lang w:val="id-ID"/>
        </w:rPr>
        <w:t>PENELITIAN</w:t>
      </w:r>
      <w:bookmarkEnd w:id="5"/>
      <w:bookmarkEnd w:id="6"/>
      <w:bookmarkEnd w:id="7"/>
    </w:p>
    <w:p w:rsidR="00501303" w:rsidRPr="00F8149D" w:rsidRDefault="00501303" w:rsidP="00501303">
      <w:pPr>
        <w:pStyle w:val="Heading1"/>
        <w:spacing w:before="0" w:line="360" w:lineRule="auto"/>
        <w:rPr>
          <w:rFonts w:ascii="Times New Roman" w:hAnsi="Times New Roman"/>
          <w:color w:val="auto"/>
          <w:sz w:val="24"/>
          <w:szCs w:val="24"/>
          <w:lang w:val="id-ID"/>
        </w:rPr>
      </w:pPr>
      <w:bookmarkStart w:id="8" w:name="_Toc483300571"/>
      <w:bookmarkStart w:id="9" w:name="_Toc499197581"/>
      <w:bookmarkStart w:id="10" w:name="_Toc431080"/>
      <w:r w:rsidRPr="00F8149D">
        <w:rPr>
          <w:rFonts w:ascii="Times New Roman" w:hAnsi="Times New Roman"/>
          <w:color w:val="auto"/>
          <w:sz w:val="24"/>
          <w:szCs w:val="24"/>
          <w:lang w:val="id-ID"/>
        </w:rPr>
        <w:t>Teknik Pengumpulan Data</w:t>
      </w:r>
      <w:bookmarkEnd w:id="8"/>
      <w:bookmarkEnd w:id="9"/>
      <w:bookmarkEnd w:id="10"/>
    </w:p>
    <w:p w:rsidR="00501303" w:rsidRPr="002476D7" w:rsidRDefault="00501303" w:rsidP="002476D7">
      <w:pPr>
        <w:spacing w:after="0" w:line="360" w:lineRule="auto"/>
        <w:ind w:firstLine="567"/>
        <w:jc w:val="both"/>
        <w:rPr>
          <w:rFonts w:ascii="Times New Roman" w:hAnsi="Times New Roman"/>
          <w:sz w:val="24"/>
          <w:szCs w:val="24"/>
          <w:lang w:val="en-US"/>
        </w:rPr>
      </w:pPr>
      <w:r w:rsidRPr="002476D7">
        <w:rPr>
          <w:rFonts w:ascii="Times New Roman" w:hAnsi="Times New Roman"/>
          <w:sz w:val="24"/>
          <w:szCs w:val="24"/>
        </w:rPr>
        <w:t xml:space="preserve">Untuk mengumpulkan data, </w:t>
      </w:r>
      <w:r w:rsidRPr="002476D7">
        <w:rPr>
          <w:rFonts w:ascii="Times New Roman" w:hAnsi="Times New Roman"/>
          <w:i/>
          <w:sz w:val="24"/>
          <w:szCs w:val="24"/>
        </w:rPr>
        <w:t>researcher</w:t>
      </w:r>
      <w:r w:rsidRPr="002476D7">
        <w:rPr>
          <w:rFonts w:ascii="Times New Roman" w:hAnsi="Times New Roman"/>
          <w:sz w:val="24"/>
          <w:szCs w:val="24"/>
        </w:rPr>
        <w:t xml:space="preserve"> pada penelitian ini menggunakan Metode simak libat cakap (SLC). Cara  ini sangat pantas digunakan, di mana, peneliti ikut terlibat dalam memancing responden untuk bicara sebanyak-banyak</w:t>
      </w:r>
      <w:proofErr w:type="spellStart"/>
      <w:r w:rsidRPr="002476D7">
        <w:rPr>
          <w:rFonts w:ascii="Times New Roman" w:hAnsi="Times New Roman"/>
          <w:sz w:val="24"/>
          <w:szCs w:val="24"/>
          <w:lang w:val="en-US"/>
        </w:rPr>
        <w:t>nya</w:t>
      </w:r>
      <w:proofErr w:type="spellEnd"/>
      <w:r w:rsidRPr="002476D7">
        <w:rPr>
          <w:rFonts w:ascii="Times New Roman" w:hAnsi="Times New Roman"/>
          <w:sz w:val="24"/>
          <w:szCs w:val="24"/>
        </w:rPr>
        <w:t>, kemudian peneliti merekam ujaran yang diujarkan oleh responden secara diam-diam.</w:t>
      </w:r>
      <w:r w:rsidRPr="002476D7">
        <w:rPr>
          <w:rFonts w:ascii="Times New Roman" w:hAnsi="Times New Roman"/>
          <w:sz w:val="24"/>
          <w:szCs w:val="24"/>
          <w:lang w:val="en-US"/>
        </w:rPr>
        <w:t xml:space="preserve"> </w:t>
      </w:r>
      <w:proofErr w:type="spellStart"/>
      <w:proofErr w:type="gramStart"/>
      <w:r w:rsidRPr="002476D7">
        <w:rPr>
          <w:rFonts w:ascii="Times New Roman" w:hAnsi="Times New Roman"/>
          <w:sz w:val="24"/>
          <w:szCs w:val="24"/>
          <w:lang w:val="en-US"/>
        </w:rPr>
        <w:t>Kenapa</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dilaksanakan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secara</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diam-diam</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atau</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rahasi</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hal</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ini</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bertujuan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keaslian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tuturan</w:t>
      </w:r>
      <w:proofErr w:type="spellEnd"/>
      <w:r w:rsidRPr="002476D7">
        <w:rPr>
          <w:rFonts w:ascii="Times New Roman" w:hAnsi="Times New Roman"/>
          <w:sz w:val="24"/>
          <w:szCs w:val="24"/>
          <w:lang w:val="en-US"/>
        </w:rPr>
        <w:t xml:space="preserve"> yang </w:t>
      </w:r>
      <w:proofErr w:type="spellStart"/>
      <w:r w:rsidRPr="002476D7">
        <w:rPr>
          <w:rFonts w:ascii="Times New Roman" w:hAnsi="Times New Roman"/>
          <w:sz w:val="24"/>
          <w:szCs w:val="24"/>
          <w:lang w:val="en-US"/>
        </w:rPr>
        <w:t>dituturkan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oleh</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responden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untuk</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menghindari</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masalah</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psikologi</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terhadap</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penderita</w:t>
      </w:r>
      <w:proofErr w:type="spellEnd"/>
      <w:r w:rsidRPr="002476D7">
        <w:rPr>
          <w:rFonts w:ascii="Times New Roman" w:hAnsi="Times New Roman"/>
          <w:sz w:val="24"/>
          <w:szCs w:val="24"/>
          <w:lang w:val="en-US"/>
        </w:rPr>
        <w:t>.</w:t>
      </w:r>
      <w:proofErr w:type="gramEnd"/>
    </w:p>
    <w:p w:rsidR="00501303" w:rsidRPr="00D53136" w:rsidRDefault="00501303" w:rsidP="002476D7">
      <w:pPr>
        <w:pStyle w:val="Heading1"/>
        <w:spacing w:before="0" w:line="360" w:lineRule="auto"/>
        <w:rPr>
          <w:rFonts w:ascii="Times New Roman" w:hAnsi="Times New Roman"/>
          <w:sz w:val="24"/>
          <w:szCs w:val="24"/>
        </w:rPr>
      </w:pPr>
      <w:bookmarkStart w:id="11" w:name="_Toc483300572"/>
      <w:bookmarkStart w:id="12" w:name="_Toc499197582"/>
      <w:bookmarkStart w:id="13" w:name="_Toc431081"/>
      <w:proofErr w:type="spellStart"/>
      <w:r w:rsidRPr="00D53136">
        <w:rPr>
          <w:rFonts w:ascii="Times New Roman" w:hAnsi="Times New Roman"/>
          <w:color w:val="auto"/>
          <w:sz w:val="24"/>
          <w:szCs w:val="24"/>
        </w:rPr>
        <w:t>Teknik</w:t>
      </w:r>
      <w:proofErr w:type="spellEnd"/>
      <w:r w:rsidRPr="00D53136">
        <w:rPr>
          <w:rFonts w:ascii="Times New Roman" w:hAnsi="Times New Roman"/>
          <w:color w:val="auto"/>
          <w:sz w:val="24"/>
          <w:szCs w:val="24"/>
        </w:rPr>
        <w:t xml:space="preserve"> </w:t>
      </w:r>
      <w:proofErr w:type="spellStart"/>
      <w:r w:rsidRPr="00D53136">
        <w:rPr>
          <w:rFonts w:ascii="Times New Roman" w:hAnsi="Times New Roman"/>
          <w:color w:val="auto"/>
          <w:sz w:val="24"/>
          <w:szCs w:val="24"/>
        </w:rPr>
        <w:t>Lanjutan</w:t>
      </w:r>
      <w:bookmarkEnd w:id="11"/>
      <w:bookmarkEnd w:id="12"/>
      <w:bookmarkEnd w:id="13"/>
      <w:proofErr w:type="spellEnd"/>
      <w:r w:rsidRPr="00D53136">
        <w:rPr>
          <w:rFonts w:ascii="Times New Roman" w:hAnsi="Times New Roman"/>
          <w:sz w:val="24"/>
          <w:szCs w:val="24"/>
        </w:rPr>
        <w:t xml:space="preserve"> </w:t>
      </w:r>
    </w:p>
    <w:p w:rsidR="00501303" w:rsidRPr="002476D7" w:rsidRDefault="00501303" w:rsidP="002476D7">
      <w:pPr>
        <w:spacing w:line="360" w:lineRule="auto"/>
        <w:ind w:firstLine="567"/>
        <w:jc w:val="both"/>
        <w:rPr>
          <w:rFonts w:ascii="Times New Roman" w:hAnsi="Times New Roman"/>
          <w:b/>
          <w:sz w:val="24"/>
          <w:szCs w:val="24"/>
          <w:lang w:val="en-US"/>
        </w:rPr>
      </w:pPr>
      <w:r w:rsidRPr="002476D7">
        <w:rPr>
          <w:rFonts w:ascii="Times New Roman" w:hAnsi="Times New Roman"/>
          <w:sz w:val="24"/>
          <w:szCs w:val="24"/>
        </w:rPr>
        <w:t>Teknik lanjutan mempunyai beberapa tahapan. Tahapan itu terdiri dari teknik simak libat cakap, teknik rekam, dan teknik catat.</w:t>
      </w:r>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Pada</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teknik</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ini</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peneliti</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terlibat</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aktif</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untuk</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mengungkap</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memancing</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semua</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tuturan</w:t>
      </w:r>
      <w:proofErr w:type="spellEnd"/>
      <w:r w:rsidRPr="002476D7">
        <w:rPr>
          <w:rFonts w:ascii="Times New Roman" w:hAnsi="Times New Roman"/>
          <w:sz w:val="24"/>
          <w:szCs w:val="24"/>
          <w:lang w:val="en-US"/>
        </w:rPr>
        <w:t xml:space="preserve"> yang </w:t>
      </w:r>
      <w:proofErr w:type="spellStart"/>
      <w:proofErr w:type="gramStart"/>
      <w:r w:rsidRPr="002476D7">
        <w:rPr>
          <w:rFonts w:ascii="Times New Roman" w:hAnsi="Times New Roman"/>
          <w:sz w:val="24"/>
          <w:szCs w:val="24"/>
          <w:lang w:val="en-US"/>
        </w:rPr>
        <w:t>akan</w:t>
      </w:r>
      <w:proofErr w:type="spellEnd"/>
      <w:proofErr w:type="gram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dituturkan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oleh</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responden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sehingga</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terjadilah</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hasil</w:t>
      </w:r>
      <w:proofErr w:type="spellEnd"/>
      <w:r w:rsidRPr="002476D7">
        <w:rPr>
          <w:rFonts w:ascii="Times New Roman" w:hAnsi="Times New Roman"/>
          <w:sz w:val="24"/>
          <w:szCs w:val="24"/>
          <w:lang w:val="en-US"/>
        </w:rPr>
        <w:t xml:space="preserve"> yang </w:t>
      </w:r>
      <w:proofErr w:type="spellStart"/>
      <w:r w:rsidRPr="002476D7">
        <w:rPr>
          <w:rFonts w:ascii="Times New Roman" w:hAnsi="Times New Roman"/>
          <w:sz w:val="24"/>
          <w:szCs w:val="24"/>
          <w:lang w:val="en-US"/>
        </w:rPr>
        <w:t>maksimal</w:t>
      </w:r>
      <w:proofErr w:type="spellEnd"/>
      <w:r w:rsidRPr="002476D7">
        <w:rPr>
          <w:rFonts w:ascii="Times New Roman" w:hAnsi="Times New Roman"/>
          <w:sz w:val="24"/>
          <w:szCs w:val="24"/>
          <w:lang w:val="en-US"/>
        </w:rPr>
        <w:t xml:space="preserve">. </w:t>
      </w:r>
      <w:proofErr w:type="spellStart"/>
      <w:proofErr w:type="gramStart"/>
      <w:r w:rsidRPr="002476D7">
        <w:rPr>
          <w:rFonts w:ascii="Times New Roman" w:hAnsi="Times New Roman"/>
          <w:sz w:val="24"/>
          <w:szCs w:val="24"/>
          <w:lang w:val="en-US"/>
        </w:rPr>
        <w:t>Perekaman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dilakukan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dengan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menggunakan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i/>
          <w:sz w:val="24"/>
          <w:szCs w:val="24"/>
          <w:lang w:val="en-US"/>
        </w:rPr>
        <w:t>handphone</w:t>
      </w:r>
      <w:proofErr w:type="spellEnd"/>
      <w:r w:rsidRPr="002476D7">
        <w:rPr>
          <w:rFonts w:ascii="Times New Roman" w:hAnsi="Times New Roman"/>
          <w:sz w:val="24"/>
          <w:szCs w:val="24"/>
          <w:lang w:val="en-US"/>
        </w:rPr>
        <w:t xml:space="preserve"> VIVO Y15 yang </w:t>
      </w:r>
      <w:proofErr w:type="spellStart"/>
      <w:r w:rsidRPr="002476D7">
        <w:rPr>
          <w:rFonts w:ascii="Times New Roman" w:hAnsi="Times New Roman"/>
          <w:sz w:val="24"/>
          <w:szCs w:val="24"/>
          <w:lang w:val="en-US"/>
        </w:rPr>
        <w:t>dimiliki</w:t>
      </w:r>
      <w:proofErr w:type="spellEnd"/>
      <w:r w:rsidRPr="002476D7">
        <w:rPr>
          <w:rFonts w:ascii="Times New Roman" w:hAnsi="Times New Roman"/>
          <w:sz w:val="24"/>
          <w:szCs w:val="24"/>
          <w:lang w:val="en-US"/>
        </w:rPr>
        <w:t>.</w:t>
      </w:r>
      <w:proofErr w:type="gram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Setelah</w:t>
      </w:r>
      <w:proofErr w:type="spellEnd"/>
      <w:r w:rsidRPr="002476D7">
        <w:rPr>
          <w:rFonts w:ascii="Times New Roman" w:hAnsi="Times New Roman"/>
          <w:sz w:val="24"/>
          <w:szCs w:val="24"/>
          <w:lang w:val="en-US"/>
        </w:rPr>
        <w:t xml:space="preserve"> proses </w:t>
      </w:r>
      <w:proofErr w:type="spellStart"/>
      <w:r w:rsidRPr="002476D7">
        <w:rPr>
          <w:rFonts w:ascii="Times New Roman" w:hAnsi="Times New Roman"/>
          <w:sz w:val="24"/>
          <w:szCs w:val="24"/>
          <w:lang w:val="en-US"/>
        </w:rPr>
        <w:t>dilaksanakan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barulah</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dilakukan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pencatatan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dan</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menyimpannya</w:t>
      </w:r>
      <w:proofErr w:type="spellEnd"/>
      <w:r w:rsidRPr="002476D7">
        <w:rPr>
          <w:rFonts w:ascii="Times New Roman" w:hAnsi="Times New Roman"/>
          <w:sz w:val="24"/>
          <w:szCs w:val="24"/>
          <w:lang w:val="en-US"/>
        </w:rPr>
        <w:t xml:space="preserve"> di </w:t>
      </w:r>
      <w:proofErr w:type="spellStart"/>
      <w:r w:rsidRPr="002476D7">
        <w:rPr>
          <w:rFonts w:ascii="Times New Roman" w:hAnsi="Times New Roman"/>
          <w:sz w:val="24"/>
          <w:szCs w:val="24"/>
          <w:lang w:val="en-US"/>
        </w:rPr>
        <w:t>labtop</w:t>
      </w:r>
      <w:proofErr w:type="spellEnd"/>
      <w:r w:rsidRPr="002476D7">
        <w:rPr>
          <w:rFonts w:ascii="Times New Roman" w:hAnsi="Times New Roman"/>
          <w:sz w:val="24"/>
          <w:szCs w:val="24"/>
          <w:lang w:val="en-US"/>
        </w:rPr>
        <w:t xml:space="preserve"> </w:t>
      </w:r>
      <w:proofErr w:type="spellStart"/>
      <w:r w:rsidRPr="002476D7">
        <w:rPr>
          <w:rFonts w:ascii="Times New Roman" w:hAnsi="Times New Roman"/>
          <w:sz w:val="24"/>
          <w:szCs w:val="24"/>
          <w:lang w:val="en-US"/>
        </w:rPr>
        <w:t>peneliti</w:t>
      </w:r>
      <w:proofErr w:type="spellEnd"/>
      <w:r w:rsidRPr="002476D7">
        <w:rPr>
          <w:rFonts w:ascii="Times New Roman" w:hAnsi="Times New Roman"/>
          <w:sz w:val="24"/>
          <w:szCs w:val="24"/>
          <w:lang w:val="en-US"/>
        </w:rPr>
        <w:t>.</w:t>
      </w:r>
    </w:p>
    <w:p w:rsidR="00501303" w:rsidRPr="00F8149D" w:rsidRDefault="00501303" w:rsidP="00501303">
      <w:pPr>
        <w:pStyle w:val="Heading1"/>
        <w:spacing w:before="0" w:line="360" w:lineRule="auto"/>
        <w:rPr>
          <w:rFonts w:ascii="Times New Roman" w:hAnsi="Times New Roman"/>
          <w:color w:val="auto"/>
          <w:sz w:val="24"/>
          <w:szCs w:val="24"/>
          <w:lang w:val="id-ID"/>
        </w:rPr>
      </w:pPr>
      <w:bookmarkStart w:id="14" w:name="_Toc483300573"/>
      <w:bookmarkStart w:id="15" w:name="_Toc499197583"/>
      <w:bookmarkStart w:id="16" w:name="_Toc431082"/>
      <w:r w:rsidRPr="00F8149D">
        <w:rPr>
          <w:rFonts w:ascii="Times New Roman" w:hAnsi="Times New Roman"/>
          <w:color w:val="auto"/>
          <w:sz w:val="24"/>
          <w:szCs w:val="24"/>
          <w:lang w:val="id-ID"/>
        </w:rPr>
        <w:lastRenderedPageBreak/>
        <w:t>Model Penelitian</w:t>
      </w:r>
      <w:bookmarkEnd w:id="14"/>
      <w:bookmarkEnd w:id="15"/>
      <w:bookmarkEnd w:id="16"/>
    </w:p>
    <w:p w:rsidR="00501303" w:rsidRDefault="00501303" w:rsidP="002476D7">
      <w:pPr>
        <w:spacing w:after="0" w:line="360" w:lineRule="auto"/>
        <w:ind w:firstLine="567"/>
        <w:jc w:val="both"/>
        <w:rPr>
          <w:rFonts w:ascii="Times New Roman" w:hAnsi="Times New Roman"/>
          <w:sz w:val="24"/>
          <w:szCs w:val="24"/>
        </w:rPr>
      </w:pPr>
      <w:r>
        <w:rPr>
          <w:rFonts w:ascii="Times New Roman" w:hAnsi="Times New Roman"/>
          <w:sz w:val="24"/>
          <w:szCs w:val="24"/>
        </w:rPr>
        <w:t>Pada bagian saya melakukan penelitian kualitatif dan akan dijelaskan secara deskriptif, kalaupun ada tabel itupun bentuknya hanya sederhana. Penelitian seperti ini, masih dianggap penelitian deskriptif kualitatif. Karena bentuk sangat mudah dibaca. Dan tidak membutuhkan hitungan-hitungan secara statistik.</w:t>
      </w:r>
    </w:p>
    <w:p w:rsidR="00501303" w:rsidRPr="006A45AD" w:rsidRDefault="00501303" w:rsidP="00501303">
      <w:pPr>
        <w:spacing w:after="0" w:line="360" w:lineRule="auto"/>
      </w:pPr>
      <w:bookmarkStart w:id="17" w:name="_Toc483300574"/>
      <w:bookmarkStart w:id="18" w:name="_Toc499197584"/>
      <w:bookmarkStart w:id="19" w:name="_Toc431083"/>
      <w:proofErr w:type="spellStart"/>
      <w:r w:rsidRPr="006A45AD">
        <w:rPr>
          <w:rStyle w:val="Heading1Char"/>
          <w:rFonts w:ascii="Times New Roman" w:eastAsia="Calibri" w:hAnsi="Times New Roman"/>
          <w:color w:val="auto"/>
          <w:sz w:val="24"/>
          <w:szCs w:val="24"/>
        </w:rPr>
        <w:t>Metode</w:t>
      </w:r>
      <w:proofErr w:type="spellEnd"/>
      <w:r w:rsidRPr="006A45AD">
        <w:rPr>
          <w:rStyle w:val="Heading1Char"/>
          <w:rFonts w:ascii="Times New Roman" w:eastAsia="Calibri" w:hAnsi="Times New Roman"/>
          <w:color w:val="auto"/>
          <w:sz w:val="24"/>
          <w:szCs w:val="24"/>
        </w:rPr>
        <w:t xml:space="preserve"> </w:t>
      </w:r>
      <w:proofErr w:type="spellStart"/>
      <w:r w:rsidRPr="006A45AD">
        <w:rPr>
          <w:rStyle w:val="Heading1Char"/>
          <w:rFonts w:ascii="Times New Roman" w:eastAsia="Calibri" w:hAnsi="Times New Roman"/>
          <w:color w:val="auto"/>
          <w:sz w:val="24"/>
          <w:szCs w:val="24"/>
        </w:rPr>
        <w:t>dan</w:t>
      </w:r>
      <w:proofErr w:type="spellEnd"/>
      <w:r w:rsidRPr="006A45AD">
        <w:rPr>
          <w:rStyle w:val="Heading1Char"/>
          <w:rFonts w:ascii="Times New Roman" w:eastAsia="Calibri" w:hAnsi="Times New Roman"/>
          <w:color w:val="auto"/>
          <w:sz w:val="24"/>
          <w:szCs w:val="24"/>
        </w:rPr>
        <w:t xml:space="preserve"> </w:t>
      </w:r>
      <w:proofErr w:type="spellStart"/>
      <w:r w:rsidRPr="006A45AD">
        <w:rPr>
          <w:rStyle w:val="Heading1Char"/>
          <w:rFonts w:ascii="Times New Roman" w:eastAsia="Calibri" w:hAnsi="Times New Roman"/>
          <w:color w:val="auto"/>
          <w:sz w:val="24"/>
          <w:szCs w:val="24"/>
        </w:rPr>
        <w:t>Teknik</w:t>
      </w:r>
      <w:proofErr w:type="spellEnd"/>
      <w:r w:rsidRPr="006A45AD">
        <w:rPr>
          <w:rStyle w:val="Heading1Char"/>
          <w:rFonts w:ascii="Times New Roman" w:eastAsia="Calibri" w:hAnsi="Times New Roman"/>
          <w:color w:val="auto"/>
          <w:sz w:val="24"/>
          <w:szCs w:val="24"/>
        </w:rPr>
        <w:t xml:space="preserve"> </w:t>
      </w:r>
      <w:proofErr w:type="spellStart"/>
      <w:r w:rsidRPr="006A45AD">
        <w:rPr>
          <w:rStyle w:val="Heading1Char"/>
          <w:rFonts w:ascii="Times New Roman" w:eastAsia="Calibri" w:hAnsi="Times New Roman"/>
          <w:color w:val="auto"/>
          <w:sz w:val="24"/>
          <w:szCs w:val="24"/>
        </w:rPr>
        <w:t>Analisis</w:t>
      </w:r>
      <w:proofErr w:type="spellEnd"/>
      <w:r w:rsidRPr="006A45AD">
        <w:rPr>
          <w:rStyle w:val="Heading1Char"/>
          <w:rFonts w:ascii="Times New Roman" w:eastAsia="Calibri" w:hAnsi="Times New Roman"/>
          <w:color w:val="auto"/>
          <w:sz w:val="24"/>
          <w:szCs w:val="24"/>
        </w:rPr>
        <w:t xml:space="preserve"> Data</w:t>
      </w:r>
      <w:bookmarkEnd w:id="17"/>
      <w:bookmarkEnd w:id="18"/>
      <w:bookmarkEnd w:id="19"/>
    </w:p>
    <w:p w:rsidR="00501303" w:rsidRDefault="00501303" w:rsidP="002476D7">
      <w:pPr>
        <w:spacing w:after="0" w:line="360" w:lineRule="auto"/>
        <w:ind w:firstLine="567"/>
        <w:jc w:val="both"/>
        <w:rPr>
          <w:rFonts w:ascii="Times New Roman" w:hAnsi="Times New Roman"/>
          <w:sz w:val="24"/>
          <w:szCs w:val="24"/>
        </w:rPr>
      </w:pPr>
      <w:r>
        <w:rPr>
          <w:rFonts w:ascii="Times New Roman" w:hAnsi="Times New Roman"/>
          <w:sz w:val="24"/>
          <w:szCs w:val="24"/>
        </w:rPr>
        <w:t xml:space="preserve">Untuk menganalisis data ini maka peneliti menggunakan metode distribusi dan dilanjutkan dengan teknik dasar dan teknik lanjutan, seperti teknik penambahan, teknik ganti, dan teknik lesap oleh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"978-602-0830-12-4", "author" : [ { "dropping-particle" : "", "family" : "Sudaryanto.", "given" : "", "non-dropping-particle" : "", "parse-names" : false, "suffix" : "" } ], "id" : "ITEM-1", "issued" : { "date-parts" : [ [ "2015" ] ] }, "publisher" : "Sanata Dharma University Press", "publisher-place" : "Yogyakarta:", "title" : "Metode dan aneka teknik analisis bahasa: Pengantar penelitian wahana kebudayaan secara linguistis", "type" : "book" }, "uris" : [ "http://www.mendeley.com/documents/?uuid=939db231-aede-419b-bdd5-fc8be4667f40" ] } ], "mendeley" : { "formattedCitation" : "(Sudaryanto., 2015)", "plainTextFormattedCitation" : "(Sudaryanto., 2015)", "previouslyFormattedCitation" : "(Sudaryanto., 2015)" }, "properties" : { "noteIndex" : 0 }, "schema" : "https://github.com/citation-style-language/schema/raw/master/csl-citation.json" }</w:instrText>
      </w:r>
      <w:r>
        <w:rPr>
          <w:rFonts w:ascii="Times New Roman" w:hAnsi="Times New Roman"/>
          <w:sz w:val="24"/>
          <w:szCs w:val="24"/>
        </w:rPr>
        <w:fldChar w:fldCharType="separate"/>
      </w:r>
      <w:r w:rsidRPr="00266775">
        <w:rPr>
          <w:rFonts w:ascii="Times New Roman" w:hAnsi="Times New Roman"/>
          <w:noProof/>
          <w:sz w:val="24"/>
          <w:szCs w:val="24"/>
        </w:rPr>
        <w:t>(Sudaryanto., 2015)</w:t>
      </w:r>
      <w:r>
        <w:rPr>
          <w:rFonts w:ascii="Times New Roman" w:hAnsi="Times New Roman"/>
          <w:sz w:val="24"/>
          <w:szCs w:val="24"/>
        </w:rPr>
        <w:fldChar w:fldCharType="end"/>
      </w:r>
      <w:r>
        <w:rPr>
          <w:rFonts w:ascii="Times New Roman" w:hAnsi="Times New Roman"/>
          <w:sz w:val="24"/>
          <w:szCs w:val="24"/>
        </w:rPr>
        <w:t xml:space="preserve">. </w:t>
      </w:r>
    </w:p>
    <w:p w:rsidR="00501303" w:rsidRPr="00D226FE" w:rsidRDefault="00501303" w:rsidP="00501303">
      <w:pPr>
        <w:pStyle w:val="Heading1"/>
        <w:spacing w:before="0" w:line="360" w:lineRule="auto"/>
        <w:rPr>
          <w:rFonts w:ascii="Times New Roman" w:hAnsi="Times New Roman"/>
          <w:color w:val="auto"/>
          <w:sz w:val="24"/>
          <w:szCs w:val="24"/>
          <w:lang w:val="id-ID"/>
        </w:rPr>
      </w:pPr>
      <w:bookmarkStart w:id="20" w:name="_Toc483300575"/>
      <w:bookmarkStart w:id="21" w:name="_Toc499197585"/>
      <w:bookmarkStart w:id="22" w:name="_Toc431084"/>
      <w:r w:rsidRPr="00D226FE">
        <w:rPr>
          <w:rFonts w:ascii="Times New Roman" w:hAnsi="Times New Roman"/>
          <w:color w:val="auto"/>
          <w:sz w:val="24"/>
          <w:szCs w:val="24"/>
          <w:lang w:val="id-ID"/>
        </w:rPr>
        <w:t>Subjek Penelitian</w:t>
      </w:r>
      <w:bookmarkEnd w:id="20"/>
      <w:bookmarkEnd w:id="21"/>
      <w:bookmarkEnd w:id="22"/>
    </w:p>
    <w:p w:rsidR="00501303" w:rsidRDefault="00501303" w:rsidP="00501303">
      <w:pPr>
        <w:spacing w:after="0" w:line="360" w:lineRule="auto"/>
        <w:ind w:firstLine="720"/>
        <w:jc w:val="both"/>
        <w:rPr>
          <w:rFonts w:ascii="Times New Roman" w:hAnsi="Times New Roman"/>
          <w:sz w:val="24"/>
          <w:szCs w:val="24"/>
        </w:rPr>
      </w:pPr>
      <w:r>
        <w:rPr>
          <w:rFonts w:ascii="Times New Roman" w:hAnsi="Times New Roman"/>
          <w:sz w:val="24"/>
          <w:szCs w:val="24"/>
        </w:rPr>
        <w:t xml:space="preserve">Subjek yang dimaksud adalah penelitian kualitatif, subjek dari research ini adalah penderita yang  mengalami masalah dalam melafalkan fonem yang digunakan dalam wicara setiap harinya. </w:t>
      </w:r>
    </w:p>
    <w:p w:rsidR="00501303" w:rsidRPr="00F8149D" w:rsidRDefault="00501303" w:rsidP="00501303">
      <w:pPr>
        <w:pStyle w:val="Heading1"/>
        <w:spacing w:before="0" w:line="360" w:lineRule="auto"/>
        <w:rPr>
          <w:rFonts w:ascii="Times New Roman" w:hAnsi="Times New Roman"/>
          <w:sz w:val="24"/>
          <w:szCs w:val="24"/>
          <w:lang w:val="id-ID"/>
        </w:rPr>
      </w:pPr>
      <w:bookmarkStart w:id="23" w:name="_Toc483300576"/>
      <w:bookmarkStart w:id="24" w:name="_Toc499197586"/>
      <w:bookmarkStart w:id="25" w:name="_Toc431085"/>
      <w:r w:rsidRPr="00F8149D">
        <w:rPr>
          <w:rFonts w:ascii="Times New Roman" w:hAnsi="Times New Roman"/>
          <w:color w:val="auto"/>
          <w:sz w:val="24"/>
          <w:szCs w:val="24"/>
          <w:lang w:val="id-ID"/>
        </w:rPr>
        <w:t>Data dan Sumber Data</w:t>
      </w:r>
      <w:bookmarkEnd w:id="23"/>
      <w:bookmarkEnd w:id="24"/>
      <w:bookmarkEnd w:id="25"/>
      <w:r w:rsidRPr="00F8149D">
        <w:rPr>
          <w:rFonts w:ascii="Times New Roman" w:hAnsi="Times New Roman"/>
          <w:sz w:val="24"/>
          <w:szCs w:val="24"/>
          <w:lang w:val="id-ID"/>
        </w:rPr>
        <w:t xml:space="preserve"> </w:t>
      </w:r>
    </w:p>
    <w:p w:rsidR="00501303" w:rsidRDefault="00501303" w:rsidP="002476D7">
      <w:pPr>
        <w:spacing w:after="0" w:line="360" w:lineRule="auto"/>
        <w:ind w:firstLine="567"/>
        <w:jc w:val="both"/>
        <w:rPr>
          <w:rFonts w:ascii="Times New Roman" w:hAnsi="Times New Roman"/>
          <w:sz w:val="24"/>
          <w:szCs w:val="24"/>
        </w:rPr>
      </w:pPr>
      <w:r>
        <w:rPr>
          <w:rFonts w:ascii="Times New Roman" w:hAnsi="Times New Roman"/>
          <w:sz w:val="24"/>
          <w:szCs w:val="24"/>
        </w:rPr>
        <w:t xml:space="preserve">Adapun data yang diambil adalah tuturan seseorang. Pada tuturan tersebut ada leksikal, fonem dan bagaimana prosesnya. Pada proses tersebut akan kelihatan peristiwa-peristiwa pelesapan, penambahan, dan pergantian. </w:t>
      </w:r>
    </w:p>
    <w:p w:rsidR="00501303" w:rsidRPr="00F510CA" w:rsidRDefault="00501303" w:rsidP="00885EE3">
      <w:pPr>
        <w:spacing w:after="0" w:line="240" w:lineRule="auto"/>
        <w:rPr>
          <w:rFonts w:ascii="Times New Roman" w:hAnsi="Times New Roman"/>
          <w:b/>
          <w:sz w:val="24"/>
          <w:szCs w:val="24"/>
        </w:rPr>
      </w:pPr>
      <w:r w:rsidRPr="00F510CA">
        <w:rPr>
          <w:rFonts w:ascii="Times New Roman" w:hAnsi="Times New Roman"/>
          <w:b/>
          <w:sz w:val="24"/>
          <w:szCs w:val="24"/>
        </w:rPr>
        <w:t>HASIL DAN ANALISIS</w:t>
      </w:r>
    </w:p>
    <w:p w:rsidR="00501303" w:rsidRPr="00696744" w:rsidRDefault="00501303" w:rsidP="00885EE3">
      <w:pPr>
        <w:pStyle w:val="Heading1"/>
        <w:spacing w:before="0" w:line="240" w:lineRule="auto"/>
        <w:rPr>
          <w:rFonts w:ascii="Times New Roman" w:hAnsi="Times New Roman"/>
          <w:sz w:val="24"/>
          <w:szCs w:val="24"/>
        </w:rPr>
      </w:pPr>
      <w:bookmarkStart w:id="26" w:name="_Toc431087"/>
      <w:proofErr w:type="spellStart"/>
      <w:r w:rsidRPr="00696744">
        <w:rPr>
          <w:rFonts w:ascii="Times New Roman" w:hAnsi="Times New Roman"/>
          <w:color w:val="auto"/>
          <w:sz w:val="24"/>
          <w:szCs w:val="24"/>
        </w:rPr>
        <w:t>Bentuk</w:t>
      </w:r>
      <w:proofErr w:type="spellEnd"/>
      <w:r w:rsidRPr="00696744">
        <w:rPr>
          <w:rFonts w:ascii="Times New Roman" w:hAnsi="Times New Roman"/>
          <w:color w:val="auto"/>
          <w:sz w:val="24"/>
          <w:szCs w:val="24"/>
        </w:rPr>
        <w:t xml:space="preserve"> </w:t>
      </w:r>
      <w:proofErr w:type="spellStart"/>
      <w:r w:rsidRPr="00696744">
        <w:rPr>
          <w:rFonts w:ascii="Times New Roman" w:hAnsi="Times New Roman"/>
          <w:color w:val="auto"/>
          <w:sz w:val="24"/>
          <w:szCs w:val="24"/>
        </w:rPr>
        <w:t>Tuturan</w:t>
      </w:r>
      <w:proofErr w:type="spellEnd"/>
      <w:r w:rsidRPr="00696744">
        <w:rPr>
          <w:rFonts w:ascii="Times New Roman" w:hAnsi="Times New Roman"/>
          <w:color w:val="auto"/>
          <w:sz w:val="24"/>
          <w:szCs w:val="24"/>
        </w:rPr>
        <w:t xml:space="preserve"> </w:t>
      </w:r>
      <w:proofErr w:type="spellStart"/>
      <w:r w:rsidRPr="00696744">
        <w:rPr>
          <w:rFonts w:ascii="Times New Roman" w:hAnsi="Times New Roman"/>
          <w:color w:val="auto"/>
          <w:sz w:val="24"/>
          <w:szCs w:val="24"/>
        </w:rPr>
        <w:t>Leksikal</w:t>
      </w:r>
      <w:proofErr w:type="spellEnd"/>
      <w:r w:rsidRPr="00696744">
        <w:rPr>
          <w:rFonts w:ascii="Times New Roman" w:hAnsi="Times New Roman"/>
          <w:color w:val="auto"/>
          <w:sz w:val="24"/>
          <w:szCs w:val="24"/>
        </w:rPr>
        <w:t xml:space="preserve"> </w:t>
      </w:r>
      <w:proofErr w:type="spellStart"/>
      <w:r w:rsidRPr="00696744">
        <w:rPr>
          <w:rFonts w:ascii="Times New Roman" w:hAnsi="Times New Roman"/>
          <w:color w:val="auto"/>
          <w:sz w:val="24"/>
          <w:szCs w:val="24"/>
        </w:rPr>
        <w:t>Responden</w:t>
      </w:r>
      <w:bookmarkEnd w:id="26"/>
      <w:proofErr w:type="spellEnd"/>
      <w:r w:rsidRPr="00696744">
        <w:rPr>
          <w:rFonts w:ascii="Times New Roman" w:hAnsi="Times New Roman"/>
          <w:sz w:val="24"/>
          <w:szCs w:val="24"/>
        </w:rPr>
        <w:t xml:space="preserve"> </w:t>
      </w:r>
    </w:p>
    <w:p w:rsidR="00501303" w:rsidRDefault="00501303" w:rsidP="00C42726">
      <w:pPr>
        <w:spacing w:after="0" w:line="360" w:lineRule="auto"/>
        <w:ind w:firstLine="567"/>
        <w:jc w:val="both"/>
        <w:rPr>
          <w:rFonts w:ascii="Times New Roman" w:hAnsi="Times New Roman"/>
          <w:sz w:val="24"/>
          <w:szCs w:val="24"/>
        </w:rPr>
      </w:pPr>
      <w:r w:rsidRPr="00756CD3">
        <w:rPr>
          <w:rFonts w:ascii="Times New Roman" w:hAnsi="Times New Roman"/>
          <w:sz w:val="24"/>
          <w:szCs w:val="24"/>
        </w:rPr>
        <w:t>Pada penelitian ada beberapa hal yang perlu diketahui, diantaranya bagaimana proses fonem yang dilafalkan oleh responden, berada pada posisi mana fonem yang diproduksi oleh penutur, dan bagaimana pengaruhnya terhadap morfem yang diproduksi.</w:t>
      </w:r>
      <w:r w:rsidR="0019532B">
        <w:rPr>
          <w:rFonts w:ascii="Times New Roman" w:hAnsi="Times New Roman"/>
          <w:sz w:val="24"/>
          <w:szCs w:val="24"/>
          <w:lang w:val="en-US"/>
        </w:rPr>
        <w:t xml:space="preserve"> </w:t>
      </w:r>
      <w:r w:rsidRPr="00756CD3">
        <w:rPr>
          <w:rFonts w:ascii="Times New Roman" w:hAnsi="Times New Roman"/>
          <w:sz w:val="24"/>
          <w:szCs w:val="24"/>
        </w:rPr>
        <w:t>Data 1</w:t>
      </w:r>
      <w:r>
        <w:rPr>
          <w:rFonts w:ascii="Times New Roman" w:hAnsi="Times New Roman"/>
          <w:sz w:val="24"/>
          <w:szCs w:val="24"/>
        </w:rPr>
        <w:t xml:space="preserve"> (bahasa Minang)</w:t>
      </w:r>
    </w:p>
    <w:p w:rsidR="00501303" w:rsidRDefault="00501303" w:rsidP="00C42726">
      <w:pPr>
        <w:spacing w:after="0" w:line="360" w:lineRule="auto"/>
        <w:rPr>
          <w:rFonts w:ascii="Times New Roman" w:hAnsi="Times New Roman"/>
          <w:sz w:val="24"/>
          <w:szCs w:val="24"/>
        </w:rPr>
      </w:pPr>
      <w:r>
        <w:rPr>
          <w:rFonts w:ascii="Times New Roman" w:hAnsi="Times New Roman"/>
          <w:b/>
          <w:sz w:val="24"/>
          <w:szCs w:val="24"/>
        </w:rPr>
        <w:t xml:space="preserve">                                              </w:t>
      </w:r>
      <w:r w:rsidRPr="00282359">
        <w:rPr>
          <w:rFonts w:ascii="Times New Roman" w:hAnsi="Times New Roman"/>
          <w:b/>
          <w:sz w:val="24"/>
          <w:szCs w:val="24"/>
        </w:rPr>
        <w:t>Table 4.1</w:t>
      </w:r>
      <w:r>
        <w:rPr>
          <w:rFonts w:ascii="Times New Roman" w:hAnsi="Times New Roman"/>
          <w:sz w:val="24"/>
          <w:szCs w:val="24"/>
        </w:rPr>
        <w:t xml:space="preserve"> Data </w:t>
      </w:r>
      <w:proofErr w:type="spellStart"/>
      <w:r>
        <w:rPr>
          <w:rFonts w:ascii="Times New Roman" w:hAnsi="Times New Roman"/>
          <w:sz w:val="24"/>
          <w:szCs w:val="24"/>
          <w:lang w:val="en-US"/>
        </w:rPr>
        <w:t>Responden</w:t>
      </w:r>
      <w:proofErr w:type="spellEnd"/>
      <w:r>
        <w:rPr>
          <w:rFonts w:ascii="Times New Roman" w:hAnsi="Times New Roman"/>
          <w:sz w:val="24"/>
          <w:szCs w:val="24"/>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1725"/>
        <w:gridCol w:w="1134"/>
        <w:gridCol w:w="2409"/>
        <w:gridCol w:w="1985"/>
      </w:tblGrid>
      <w:tr w:rsidR="00501303" w:rsidRPr="00C42726" w:rsidTr="001022AB">
        <w:trPr>
          <w:jc w:val="center"/>
        </w:trPr>
        <w:tc>
          <w:tcPr>
            <w:tcW w:w="510"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No </w:t>
            </w:r>
          </w:p>
        </w:tc>
        <w:tc>
          <w:tcPr>
            <w:tcW w:w="1725"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Bentuk Ujaran </w:t>
            </w:r>
          </w:p>
        </w:tc>
        <w:tc>
          <w:tcPr>
            <w:tcW w:w="1134"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Maksud </w:t>
            </w:r>
          </w:p>
        </w:tc>
        <w:tc>
          <w:tcPr>
            <w:tcW w:w="2409"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Makna dalam Bahasa</w:t>
            </w:r>
          </w:p>
        </w:tc>
        <w:tc>
          <w:tcPr>
            <w:tcW w:w="1985"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Keterangan </w:t>
            </w:r>
          </w:p>
        </w:tc>
      </w:tr>
      <w:tr w:rsidR="00501303" w:rsidRPr="00C42726" w:rsidTr="001022AB">
        <w:trPr>
          <w:jc w:val="center"/>
        </w:trPr>
        <w:tc>
          <w:tcPr>
            <w:tcW w:w="510"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w:t>
            </w:r>
          </w:p>
        </w:tc>
        <w:tc>
          <w:tcPr>
            <w:tcW w:w="1725"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tau</w:t>
            </w:r>
          </w:p>
        </w:tc>
        <w:tc>
          <w:tcPr>
            <w:tcW w:w="1134"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tau</w:t>
            </w:r>
          </w:p>
        </w:tc>
        <w:tc>
          <w:tcPr>
            <w:tcW w:w="2409"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Tau</w:t>
            </w:r>
          </w:p>
        </w:tc>
        <w:tc>
          <w:tcPr>
            <w:tcW w:w="1985" w:type="dxa"/>
            <w:tcBorders>
              <w:top w:val="single" w:sz="4" w:space="0" w:color="auto"/>
            </w:tcBorders>
          </w:tcPr>
          <w:p w:rsidR="00501303" w:rsidRPr="00C42726" w:rsidRDefault="00501303" w:rsidP="00501303">
            <w:pPr>
              <w:jc w:val="both"/>
              <w:rPr>
                <w:rFonts w:ascii="Times New Roman" w:hAnsi="Times New Roman"/>
                <w:sz w:val="18"/>
                <w:szCs w:val="18"/>
              </w:rPr>
            </w:pP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2</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wak</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awak</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Saya</w:t>
            </w:r>
          </w:p>
        </w:tc>
        <w:tc>
          <w:tcPr>
            <w:tcW w:w="1985" w:type="dxa"/>
          </w:tcPr>
          <w:p w:rsidR="00501303" w:rsidRPr="00C42726" w:rsidRDefault="00501303" w:rsidP="00501303">
            <w:pPr>
              <w:jc w:val="both"/>
              <w:rPr>
                <w:rFonts w:ascii="Times New Roman" w:hAnsi="Times New Roman"/>
                <w:sz w:val="18"/>
                <w:szCs w:val="18"/>
              </w:rPr>
            </w:pP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3</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ai</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lai</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Ada</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Pengurangan </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4</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tih</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pitih</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Uang</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Pengurangan</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5</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abis</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abis</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Habis</w:t>
            </w:r>
          </w:p>
        </w:tc>
        <w:tc>
          <w:tcPr>
            <w:tcW w:w="1985" w:type="dxa"/>
          </w:tcPr>
          <w:p w:rsidR="00501303" w:rsidRPr="00C42726" w:rsidRDefault="00501303" w:rsidP="00501303">
            <w:pPr>
              <w:jc w:val="both"/>
              <w:rPr>
                <w:rFonts w:ascii="Times New Roman" w:hAnsi="Times New Roman"/>
                <w:sz w:val="18"/>
                <w:szCs w:val="18"/>
              </w:rPr>
            </w:pP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6</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bali</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bali</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Beli</w:t>
            </w:r>
          </w:p>
        </w:tc>
        <w:tc>
          <w:tcPr>
            <w:tcW w:w="1985" w:type="dxa"/>
          </w:tcPr>
          <w:p w:rsidR="00501303" w:rsidRPr="00C42726" w:rsidRDefault="00501303" w:rsidP="00501303">
            <w:pPr>
              <w:jc w:val="both"/>
              <w:rPr>
                <w:rFonts w:ascii="Times New Roman" w:hAnsi="Times New Roman"/>
                <w:sz w:val="18"/>
                <w:szCs w:val="18"/>
              </w:rPr>
            </w:pP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7</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ado</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ado</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Ada</w:t>
            </w:r>
          </w:p>
        </w:tc>
        <w:tc>
          <w:tcPr>
            <w:tcW w:w="1985" w:type="dxa"/>
          </w:tcPr>
          <w:p w:rsidR="00501303" w:rsidRPr="00C42726" w:rsidRDefault="00501303" w:rsidP="00501303">
            <w:pPr>
              <w:jc w:val="both"/>
              <w:rPr>
                <w:rFonts w:ascii="Times New Roman" w:hAnsi="Times New Roman"/>
                <w:sz w:val="18"/>
                <w:szCs w:val="18"/>
              </w:rPr>
            </w:pP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8</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do</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duo</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Dua</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Pengurangan </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9</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juta</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juta</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Juta</w:t>
            </w:r>
          </w:p>
        </w:tc>
        <w:tc>
          <w:tcPr>
            <w:tcW w:w="1985" w:type="dxa"/>
          </w:tcPr>
          <w:p w:rsidR="00501303" w:rsidRPr="00C42726" w:rsidRDefault="00501303" w:rsidP="00501303">
            <w:pPr>
              <w:jc w:val="both"/>
              <w:rPr>
                <w:rFonts w:ascii="Times New Roman" w:hAnsi="Times New Roman"/>
                <w:sz w:val="18"/>
                <w:szCs w:val="18"/>
              </w:rPr>
            </w:pP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10</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hono</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honor</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Honor</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Pengurangan </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11</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kaate</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karate</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Karate</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Pengurangan </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12</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keja (ind)</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kerja</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Kerja</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Pengurangan</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13</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mana</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mana</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Di mana</w:t>
            </w:r>
          </w:p>
        </w:tc>
        <w:tc>
          <w:tcPr>
            <w:tcW w:w="1985" w:type="dxa"/>
          </w:tcPr>
          <w:p w:rsidR="00501303" w:rsidRPr="00C42726" w:rsidRDefault="00501303" w:rsidP="00501303">
            <w:pPr>
              <w:jc w:val="both"/>
              <w:rPr>
                <w:rFonts w:ascii="Times New Roman" w:hAnsi="Times New Roman"/>
                <w:sz w:val="18"/>
                <w:szCs w:val="18"/>
              </w:rPr>
            </w:pP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14</w:t>
            </w:r>
          </w:p>
        </w:tc>
        <w:tc>
          <w:tcPr>
            <w:tcW w:w="172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keja (ind)</w:t>
            </w:r>
          </w:p>
        </w:tc>
        <w:tc>
          <w:tcPr>
            <w:tcW w:w="1134"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kerja</w:t>
            </w:r>
          </w:p>
        </w:tc>
        <w:tc>
          <w:tcPr>
            <w:tcW w:w="2409"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Kerja</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Pengurangan </w:t>
            </w:r>
          </w:p>
        </w:tc>
      </w:tr>
      <w:tr w:rsidR="00501303" w:rsidRPr="00C42726" w:rsidTr="001022AB">
        <w:trPr>
          <w:jc w:val="center"/>
        </w:trPr>
        <w:tc>
          <w:tcPr>
            <w:tcW w:w="510"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15</w:t>
            </w:r>
          </w:p>
        </w:tc>
        <w:tc>
          <w:tcPr>
            <w:tcW w:w="1725"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aaiuo</w:t>
            </w:r>
          </w:p>
        </w:tc>
        <w:tc>
          <w:tcPr>
            <w:tcW w:w="1134"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baduo</w:t>
            </w:r>
          </w:p>
        </w:tc>
        <w:tc>
          <w:tcPr>
            <w:tcW w:w="2409"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Berdua</w:t>
            </w:r>
          </w:p>
        </w:tc>
        <w:tc>
          <w:tcPr>
            <w:tcW w:w="1985"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Ganti</w:t>
            </w:r>
          </w:p>
        </w:tc>
      </w:tr>
    </w:tbl>
    <w:p w:rsidR="00501303" w:rsidRDefault="00501303" w:rsidP="00501303">
      <w:pPr>
        <w:jc w:val="both"/>
        <w:rPr>
          <w:rFonts w:ascii="Times New Roman" w:hAnsi="Times New Roman"/>
          <w:sz w:val="24"/>
          <w:szCs w:val="24"/>
        </w:rPr>
      </w:pPr>
    </w:p>
    <w:p w:rsidR="00501303" w:rsidRDefault="00501303" w:rsidP="002476D7">
      <w:pPr>
        <w:ind w:firstLine="567"/>
        <w:jc w:val="both"/>
        <w:rPr>
          <w:rFonts w:ascii="Times New Roman" w:hAnsi="Times New Roman"/>
          <w:sz w:val="24"/>
          <w:szCs w:val="24"/>
        </w:rPr>
      </w:pPr>
      <w:r>
        <w:rPr>
          <w:rFonts w:ascii="Times New Roman" w:hAnsi="Times New Roman"/>
          <w:sz w:val="24"/>
          <w:szCs w:val="24"/>
        </w:rPr>
        <w:lastRenderedPageBreak/>
        <w:t xml:space="preserve">Pada tabel di atas kelihatan bahwa terdapat lima belas morfem yang diproduksi oleh responden, dari lima belas morfem itu terdapat  delapan morfem yang tidak dapat dilafalkan dengan baik dan sempurna. Dari delapan morfem itu, proses pengurangan lebih dominan dialami oleh responden ini.  </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 xml:space="preserve">Proses pengurangan pertama yang dialami adalah ketika responden melafalkan morfem /lai/ sementara /lai/ berarti /ada/. Pada saat melafalkan ini responden menuturkan /ai/. Sementara makna /ai/ dalam bahasa minang tidak ada dijumpai. Dapat dikatakan tuturan itu tidak bermakna. Pada lima belas morfem yang diujarkan responden terdapat dua bunyi 2 alveolar languid lateral plain /l/ bunyi yang pertama terjadi pada saat melafalkan /lai/ sedangkan yang kedua pada /bali/ yang berarti /beli/. </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Pada saat memproduksi dua morfem tersebut terjadi dua posisi alveolar. Posisi yang pertama terjadi pada silaba pertama pada morfem /lai/ sedangkan untuk posis alveolar kedua terjadi pada posisi silaba kedua pada morfem /bali/. Jadi dapat disimpulkan bahwa responden ini mengalami masalah dalam melafalkan bunyi alveolar /l/ pada silaba pertama.</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 xml:space="preserve">Proses pengurangan selanjutnya terdapat pada saat menuturkan morfem /pitih/. Pada saat menuturkan morfem ini responden tidak dapat menuturkannya dengan sempurna, sehingga dia menuturkan /tih/ saja. Dalam bahasa Minang makna /tih/ tidak ada dijumpai, kalau /tih/ ini diberi awalan seperti /pi/ dan /pu/ barulah melekat maknanya. </w:t>
      </w:r>
    </w:p>
    <w:p w:rsidR="00501303" w:rsidRPr="00247034" w:rsidRDefault="00501303" w:rsidP="002476D7">
      <w:pPr>
        <w:ind w:firstLine="567"/>
        <w:jc w:val="both"/>
        <w:rPr>
          <w:rFonts w:ascii="Times New Roman" w:hAnsi="Times New Roman"/>
          <w:sz w:val="24"/>
          <w:szCs w:val="24"/>
        </w:rPr>
      </w:pPr>
      <w:r>
        <w:rPr>
          <w:rFonts w:ascii="Times New Roman" w:hAnsi="Times New Roman"/>
          <w:sz w:val="24"/>
          <w:szCs w:val="24"/>
        </w:rPr>
        <w:t xml:space="preserve">Melihat dari kontek pembicaraan makna (pragmatik) dapat diketahui maknanya bahwa sipenutur melafalkan /pitih/ yang berarti uang. Untuk prefik yang kedua /pu/ penulis rasa konteks pembicaraannya bukan mengarah ke warna. Melainkan ke biaya pengobatan responden yang jumlahnya lumayan banyak. Sehingga responden mengatakan </w:t>
      </w:r>
      <w:r w:rsidRPr="00247034">
        <w:rPr>
          <w:rFonts w:ascii="Times New Roman" w:hAnsi="Times New Roman"/>
          <w:i/>
          <w:sz w:val="24"/>
          <w:szCs w:val="24"/>
        </w:rPr>
        <w:t>tih tak ado</w:t>
      </w:r>
      <w:r>
        <w:rPr>
          <w:rFonts w:ascii="Times New Roman" w:hAnsi="Times New Roman"/>
          <w:sz w:val="24"/>
          <w:szCs w:val="24"/>
        </w:rPr>
        <w:t xml:space="preserve"> yang bermakna </w:t>
      </w:r>
      <w:r w:rsidRPr="00247034">
        <w:rPr>
          <w:rFonts w:ascii="Times New Roman" w:hAnsi="Times New Roman"/>
          <w:i/>
          <w:sz w:val="24"/>
          <w:szCs w:val="24"/>
        </w:rPr>
        <w:t>pitih tak ado.</w:t>
      </w:r>
      <w:r>
        <w:rPr>
          <w:rFonts w:ascii="Times New Roman" w:hAnsi="Times New Roman"/>
          <w:sz w:val="24"/>
          <w:szCs w:val="24"/>
        </w:rPr>
        <w:t xml:space="preserve"> </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Pengurangan yang berikut terjadi pada saat responden melafalkan /duo/ yang berarti /dua/. Pada saat melafalkan morfem ini responden tidak dapat melafalkannya sesuai yang diharapkan. Adapun hasil dari ujaran yang diujarkannya adalah /do /atau /dɔ/. Berdasarkan peta bunyi vokal fonem /u/ dan /o/ berada pada posisi belakang seperti gambar di bawah ini.</w:t>
      </w:r>
    </w:p>
    <w:p w:rsidR="00501303" w:rsidRDefault="00501303" w:rsidP="00501303">
      <w:pPr>
        <w:spacing w:after="0"/>
        <w:rPr>
          <w:rFonts w:ascii="Times New Roman" w:hAnsi="Times New Roman"/>
          <w:sz w:val="24"/>
          <w:szCs w:val="24"/>
        </w:rPr>
      </w:pPr>
      <w:r>
        <w:rPr>
          <w:rFonts w:ascii="Times New Roman" w:hAnsi="Times New Roman"/>
          <w:b/>
          <w:sz w:val="24"/>
          <w:szCs w:val="24"/>
        </w:rPr>
        <w:t xml:space="preserve">                                </w:t>
      </w:r>
      <w:r w:rsidRPr="00222818">
        <w:rPr>
          <w:rFonts w:ascii="Times New Roman" w:hAnsi="Times New Roman"/>
          <w:b/>
          <w:sz w:val="24"/>
          <w:szCs w:val="24"/>
        </w:rPr>
        <w:t>Tabel 4.2</w:t>
      </w:r>
      <w:r>
        <w:rPr>
          <w:rFonts w:ascii="Times New Roman" w:hAnsi="Times New Roman"/>
          <w:sz w:val="24"/>
          <w:szCs w:val="24"/>
        </w:rPr>
        <w:t xml:space="preserve"> Deskripsi Bunyi Vokal Belakang</w:t>
      </w:r>
    </w:p>
    <w:tbl>
      <w:tblPr>
        <w:tblStyle w:val="TableGrid"/>
        <w:tblW w:w="0" w:type="auto"/>
        <w:tblInd w:w="1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388"/>
      </w:tblGrid>
      <w:tr w:rsidR="00501303" w:rsidRPr="00C42726" w:rsidTr="001022AB">
        <w:tc>
          <w:tcPr>
            <w:tcW w:w="2090"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p>
        </w:tc>
        <w:tc>
          <w:tcPr>
            <w:tcW w:w="2388"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Belakang </w:t>
            </w:r>
          </w:p>
          <w:p w:rsidR="00501303" w:rsidRPr="00C42726" w:rsidRDefault="00501303" w:rsidP="00501303">
            <w:pPr>
              <w:rPr>
                <w:rFonts w:ascii="Times New Roman" w:hAnsi="Times New Roman"/>
                <w:sz w:val="18"/>
                <w:szCs w:val="18"/>
              </w:rPr>
            </w:pPr>
            <w:r w:rsidRPr="00C42726">
              <w:rPr>
                <w:rFonts w:ascii="Times New Roman" w:hAnsi="Times New Roman"/>
                <w:sz w:val="18"/>
                <w:szCs w:val="18"/>
              </w:rPr>
              <w:t>Tb                           b</w:t>
            </w:r>
          </w:p>
        </w:tc>
      </w:tr>
      <w:tr w:rsidR="00501303" w:rsidRPr="00C42726" w:rsidTr="001022AB">
        <w:tc>
          <w:tcPr>
            <w:tcW w:w="2090"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Tinggi </w:t>
            </w:r>
          </w:p>
        </w:tc>
        <w:tc>
          <w:tcPr>
            <w:tcW w:w="2388" w:type="dxa"/>
            <w:tcBorders>
              <w:top w:val="single" w:sz="4" w:space="0" w:color="auto"/>
            </w:tcBorders>
          </w:tcPr>
          <w:p w:rsidR="00501303" w:rsidRPr="00C42726" w:rsidRDefault="00501303" w:rsidP="00501303">
            <w:pPr>
              <w:jc w:val="right"/>
              <w:rPr>
                <w:rFonts w:ascii="Times New Roman" w:hAnsi="Times New Roman"/>
                <w:sz w:val="18"/>
                <w:szCs w:val="18"/>
              </w:rPr>
            </w:pPr>
            <w:r w:rsidRPr="00C42726">
              <w:rPr>
                <w:rFonts w:ascii="Times New Roman" w:hAnsi="Times New Roman"/>
                <w:sz w:val="18"/>
                <w:szCs w:val="18"/>
              </w:rPr>
              <w:t>u</w:t>
            </w:r>
          </w:p>
          <w:p w:rsidR="00501303" w:rsidRPr="00C42726" w:rsidRDefault="00501303" w:rsidP="00501303">
            <w:pPr>
              <w:jc w:val="right"/>
              <w:rPr>
                <w:rFonts w:ascii="Times New Roman" w:hAnsi="Times New Roman"/>
                <w:sz w:val="18"/>
                <w:szCs w:val="18"/>
              </w:rPr>
            </w:pPr>
            <w:r w:rsidRPr="00C42726">
              <w:rPr>
                <w:rFonts w:ascii="Times New Roman" w:hAnsi="Times New Roman"/>
                <w:sz w:val="18"/>
                <w:szCs w:val="18"/>
              </w:rPr>
              <w:t>U</w:t>
            </w:r>
          </w:p>
        </w:tc>
      </w:tr>
      <w:tr w:rsidR="00501303" w:rsidRPr="00C42726" w:rsidTr="001022AB">
        <w:tc>
          <w:tcPr>
            <w:tcW w:w="209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Tengah </w:t>
            </w:r>
          </w:p>
        </w:tc>
        <w:tc>
          <w:tcPr>
            <w:tcW w:w="2388" w:type="dxa"/>
          </w:tcPr>
          <w:p w:rsidR="00501303" w:rsidRPr="00C42726" w:rsidRDefault="00501303" w:rsidP="00501303">
            <w:pPr>
              <w:jc w:val="right"/>
              <w:rPr>
                <w:rFonts w:ascii="Times New Roman" w:hAnsi="Times New Roman"/>
                <w:sz w:val="18"/>
                <w:szCs w:val="18"/>
              </w:rPr>
            </w:pPr>
            <w:r w:rsidRPr="00C42726">
              <w:rPr>
                <w:rFonts w:ascii="Times New Roman" w:hAnsi="Times New Roman"/>
                <w:sz w:val="18"/>
                <w:szCs w:val="18"/>
              </w:rPr>
              <w:t>o</w:t>
            </w:r>
          </w:p>
          <w:p w:rsidR="00501303" w:rsidRPr="00C42726" w:rsidRDefault="00501303" w:rsidP="00501303">
            <w:pPr>
              <w:jc w:val="right"/>
              <w:rPr>
                <w:rFonts w:ascii="Times New Roman" w:hAnsi="Times New Roman"/>
                <w:sz w:val="18"/>
                <w:szCs w:val="18"/>
              </w:rPr>
            </w:pPr>
            <w:r w:rsidRPr="00C42726">
              <w:rPr>
                <w:rFonts w:ascii="Times New Roman" w:hAnsi="Times New Roman"/>
                <w:sz w:val="18"/>
                <w:szCs w:val="18"/>
              </w:rPr>
              <w:t>ɔ</w:t>
            </w:r>
          </w:p>
        </w:tc>
      </w:tr>
      <w:tr w:rsidR="00501303" w:rsidRPr="00C42726" w:rsidTr="001022AB">
        <w:tc>
          <w:tcPr>
            <w:tcW w:w="2090"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Rendah</w:t>
            </w:r>
          </w:p>
        </w:tc>
        <w:tc>
          <w:tcPr>
            <w:tcW w:w="2388" w:type="dxa"/>
            <w:tcBorders>
              <w:bottom w:val="single" w:sz="4" w:space="0" w:color="auto"/>
            </w:tcBorders>
          </w:tcPr>
          <w:p w:rsidR="00501303" w:rsidRPr="00C42726" w:rsidRDefault="00501303" w:rsidP="00501303">
            <w:pPr>
              <w:jc w:val="right"/>
              <w:rPr>
                <w:rFonts w:ascii="Times New Roman" w:hAnsi="Times New Roman"/>
                <w:sz w:val="18"/>
                <w:szCs w:val="18"/>
              </w:rPr>
            </w:pPr>
          </w:p>
        </w:tc>
      </w:tr>
    </w:tbl>
    <w:p w:rsidR="00501303" w:rsidRDefault="00501303" w:rsidP="00501303">
      <w:pPr>
        <w:ind w:left="720" w:firstLine="720"/>
        <w:jc w:val="both"/>
        <w:rPr>
          <w:rFonts w:ascii="Times New Roman" w:hAnsi="Times New Roman"/>
          <w:sz w:val="24"/>
          <w:szCs w:val="24"/>
        </w:rPr>
      </w:pPr>
      <w:r>
        <w:rPr>
          <w:rFonts w:ascii="Times New Roman" w:hAnsi="Times New Roman"/>
          <w:sz w:val="24"/>
          <w:szCs w:val="24"/>
        </w:rPr>
        <w:t xml:space="preserve">     Tb = tidak bundar, b = bundar</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 xml:space="preserve">Jadi terjadinya penghilangan bunyi /u/ dapat diakibatkan oleh kesamaan lingkungan dalam peta artikulasi bunyi sehingga hal itu dapat saja produksi bunyi yang dituturkan oleh responden </w:t>
      </w:r>
      <w:r>
        <w:rPr>
          <w:rFonts w:ascii="Times New Roman" w:hAnsi="Times New Roman"/>
          <w:sz w:val="24"/>
          <w:szCs w:val="24"/>
        </w:rPr>
        <w:lastRenderedPageBreak/>
        <w:t xml:space="preserve">terjadi proses penghilangan dan dapat juga terjadi peristiwa ganti. Lingkungan tersebut berada pada posisi belakang bundar. </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 xml:space="preserve">Penghilangan bunyi alveolar /r/, peristiwa bunyi ini terjadi pada dua posisi, kedua posisi itu terjadi pada area tengah, dan belakang. Pada pelafalan alveolar ini responden selalu gagal dalam memproduksinya. Hal itu terjadi pada pelafalan morfem /honor/, /karate/, /kerja/, dan /kerja/. </w:t>
      </w:r>
    </w:p>
    <w:p w:rsidR="00501303" w:rsidRDefault="00501303" w:rsidP="00501303">
      <w:pPr>
        <w:jc w:val="both"/>
        <w:rPr>
          <w:rFonts w:ascii="Times New Roman" w:hAnsi="Times New Roman"/>
          <w:sz w:val="24"/>
          <w:szCs w:val="24"/>
        </w:rPr>
      </w:pPr>
      <w:r>
        <w:rPr>
          <w:rFonts w:ascii="Times New Roman" w:hAnsi="Times New Roman"/>
          <w:sz w:val="24"/>
          <w:szCs w:val="24"/>
        </w:rPr>
        <w:t>Pada preoses penghilangan morfem tersebut dapat dilihat pada kata di bawah ini.</w:t>
      </w:r>
    </w:p>
    <w:p w:rsidR="00501303" w:rsidRPr="00B87F71" w:rsidRDefault="00501303" w:rsidP="00501303">
      <w:pPr>
        <w:jc w:val="both"/>
        <w:rPr>
          <w:rFonts w:ascii="Times New Roman" w:hAnsi="Times New Roman"/>
          <w:sz w:val="24"/>
          <w:szCs w:val="24"/>
          <w:vertAlign w:val="superscript"/>
        </w:rPr>
      </w:pPr>
      <w:r>
        <w:rPr>
          <w:rFonts w:ascii="Times New Roman" w:hAnsi="Times New Roman"/>
          <w:sz w:val="24"/>
          <w:szCs w:val="24"/>
        </w:rPr>
        <w:t>/honor/ &gt; /hono/</w:t>
      </w:r>
      <w:r w:rsidR="00C42726">
        <w:rPr>
          <w:rFonts w:ascii="Times New Roman" w:hAnsi="Times New Roman"/>
          <w:sz w:val="24"/>
          <w:szCs w:val="24"/>
          <w:lang w:val="en-US"/>
        </w:rPr>
        <w:t xml:space="preserve">, </w:t>
      </w:r>
      <w:r>
        <w:rPr>
          <w:rFonts w:ascii="Times New Roman" w:hAnsi="Times New Roman"/>
          <w:sz w:val="24"/>
          <w:szCs w:val="24"/>
        </w:rPr>
        <w:t>/karate/ &gt; /kaate/</w:t>
      </w:r>
      <w:r w:rsidR="00C42726">
        <w:rPr>
          <w:rFonts w:ascii="Times New Roman" w:hAnsi="Times New Roman"/>
          <w:sz w:val="24"/>
          <w:szCs w:val="24"/>
          <w:lang w:val="en-US"/>
        </w:rPr>
        <w:t xml:space="preserve">, </w:t>
      </w:r>
      <w:r>
        <w:rPr>
          <w:rFonts w:ascii="Times New Roman" w:hAnsi="Times New Roman"/>
          <w:sz w:val="24"/>
          <w:szCs w:val="24"/>
        </w:rPr>
        <w:t>/kerja/ &gt; /keja/</w:t>
      </w:r>
      <w:r w:rsidR="00C42726">
        <w:rPr>
          <w:rFonts w:ascii="Times New Roman" w:hAnsi="Times New Roman"/>
          <w:sz w:val="24"/>
          <w:szCs w:val="24"/>
          <w:lang w:val="en-US"/>
        </w:rPr>
        <w:t xml:space="preserve">, </w:t>
      </w:r>
      <w:r>
        <w:rPr>
          <w:rFonts w:ascii="Times New Roman" w:hAnsi="Times New Roman"/>
          <w:sz w:val="24"/>
          <w:szCs w:val="24"/>
        </w:rPr>
        <w:t>/kerja/ &gt; /keja/</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Terjadinya proses penghilangan tersebut masih dapat dimengerti oleh lawan tutur, hal itu disebabkan tidak adanya perubahan makna atau munculnya makna baru setelah terjadi penghilangan fonem. Dengan kata lain, alveolar /r/ maka tidak bertanggung jawab atas peristiwa ini.</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Bunyi /aaiuo/ yang berarti /baduo/ (bahasa Minang) dalam bahasa Indonesia /berdua/. Pada peristiwa ini terjadi peristiwa ganti. Peristiwa ganti pertama  terjadi pada prefik /b/ (bilabial voiced) menjadi /a/ sedangkan proses ganti berikut terjadi pada /i/ menjadi /d/ (</w:t>
      </w:r>
      <w:r w:rsidRPr="003701A6">
        <w:rPr>
          <w:rFonts w:ascii="Times New Roman" w:hAnsi="Times New Roman"/>
          <w:i/>
          <w:sz w:val="24"/>
          <w:szCs w:val="24"/>
        </w:rPr>
        <w:t>alveolar voiced</w:t>
      </w:r>
      <w:r>
        <w:rPr>
          <w:rFonts w:ascii="Times New Roman" w:hAnsi="Times New Roman"/>
          <w:sz w:val="24"/>
          <w:szCs w:val="24"/>
        </w:rPr>
        <w:t xml:space="preserve">).  </w:t>
      </w:r>
    </w:p>
    <w:p w:rsidR="00501303" w:rsidRDefault="00501303" w:rsidP="00501303">
      <w:pPr>
        <w:jc w:val="both"/>
        <w:rPr>
          <w:rFonts w:ascii="Times New Roman" w:hAnsi="Times New Roman"/>
          <w:sz w:val="24"/>
          <w:szCs w:val="24"/>
        </w:rPr>
      </w:pPr>
      <w:r>
        <w:rPr>
          <w:rFonts w:ascii="Times New Roman" w:hAnsi="Times New Roman"/>
          <w:sz w:val="24"/>
          <w:szCs w:val="24"/>
        </w:rPr>
        <w:t>Yang terjadi seperti table di bawah ini.</w:t>
      </w:r>
    </w:p>
    <w:p w:rsidR="00501303" w:rsidRDefault="00501303" w:rsidP="00501303">
      <w:pPr>
        <w:spacing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lang w:val="en-US"/>
        </w:rPr>
        <w:t xml:space="preserve">                                     </w:t>
      </w:r>
      <w:r w:rsidRPr="00E25E60">
        <w:rPr>
          <w:rFonts w:ascii="Times New Roman" w:hAnsi="Times New Roman"/>
          <w:b/>
          <w:sz w:val="24"/>
          <w:szCs w:val="24"/>
        </w:rPr>
        <w:t>Tabel 4.3</w:t>
      </w:r>
      <w:r>
        <w:rPr>
          <w:rFonts w:ascii="Times New Roman" w:hAnsi="Times New Roman"/>
          <w:sz w:val="24"/>
          <w:szCs w:val="24"/>
        </w:rPr>
        <w:t xml:space="preserve"> Peristiwa </w:t>
      </w:r>
      <w:r>
        <w:rPr>
          <w:rFonts w:ascii="Times New Roman" w:hAnsi="Times New Roman"/>
          <w:sz w:val="24"/>
          <w:szCs w:val="24"/>
          <w:lang w:val="en-US"/>
        </w:rPr>
        <w:t>G</w:t>
      </w:r>
      <w:r>
        <w:rPr>
          <w:rFonts w:ascii="Times New Roman" w:hAnsi="Times New Roman"/>
          <w:sz w:val="24"/>
          <w:szCs w:val="24"/>
        </w:rPr>
        <w:t xml:space="preserve">anti Vokal </w:t>
      </w:r>
    </w:p>
    <w:tbl>
      <w:tblPr>
        <w:tblW w:w="0" w:type="auto"/>
        <w:jc w:val="center"/>
        <w:tblLook w:val="04A0" w:firstRow="1" w:lastRow="0" w:firstColumn="1" w:lastColumn="0" w:noHBand="0" w:noVBand="1"/>
      </w:tblPr>
      <w:tblGrid>
        <w:gridCol w:w="1242"/>
        <w:gridCol w:w="1276"/>
        <w:gridCol w:w="1418"/>
      </w:tblGrid>
      <w:tr w:rsidR="00501303" w:rsidRPr="00C42726" w:rsidTr="001022AB">
        <w:trPr>
          <w:jc w:val="center"/>
        </w:trPr>
        <w:tc>
          <w:tcPr>
            <w:tcW w:w="1242"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p>
        </w:tc>
        <w:tc>
          <w:tcPr>
            <w:tcW w:w="1276"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center"/>
              <w:rPr>
                <w:rFonts w:ascii="Times New Roman" w:hAnsi="Times New Roman"/>
                <w:sz w:val="18"/>
                <w:szCs w:val="18"/>
              </w:rPr>
            </w:pPr>
            <w:r w:rsidRPr="00C42726">
              <w:rPr>
                <w:rFonts w:ascii="Times New Roman" w:hAnsi="Times New Roman"/>
                <w:sz w:val="18"/>
                <w:szCs w:val="18"/>
              </w:rPr>
              <w:t>Depan</w:t>
            </w:r>
          </w:p>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 xml:space="preserve">Tb           b   </w:t>
            </w:r>
          </w:p>
        </w:tc>
        <w:tc>
          <w:tcPr>
            <w:tcW w:w="1418"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center"/>
              <w:rPr>
                <w:rFonts w:ascii="Times New Roman" w:hAnsi="Times New Roman"/>
                <w:sz w:val="18"/>
                <w:szCs w:val="18"/>
              </w:rPr>
            </w:pPr>
            <w:r w:rsidRPr="00C42726">
              <w:rPr>
                <w:rFonts w:ascii="Times New Roman" w:hAnsi="Times New Roman"/>
                <w:sz w:val="18"/>
                <w:szCs w:val="18"/>
              </w:rPr>
              <w:t>Pusat</w:t>
            </w:r>
          </w:p>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Tb            b</w:t>
            </w:r>
          </w:p>
        </w:tc>
      </w:tr>
      <w:tr w:rsidR="00501303" w:rsidRPr="00C42726" w:rsidTr="001022AB">
        <w:trPr>
          <w:jc w:val="center"/>
        </w:trPr>
        <w:tc>
          <w:tcPr>
            <w:tcW w:w="1242" w:type="dxa"/>
            <w:tcBorders>
              <w:top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 xml:space="preserve">Tinggi </w:t>
            </w:r>
          </w:p>
        </w:tc>
        <w:tc>
          <w:tcPr>
            <w:tcW w:w="1276" w:type="dxa"/>
            <w:tcBorders>
              <w:top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i</w:t>
            </w:r>
          </w:p>
        </w:tc>
        <w:tc>
          <w:tcPr>
            <w:tcW w:w="1418" w:type="dxa"/>
            <w:tcBorders>
              <w:top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p>
        </w:tc>
      </w:tr>
      <w:tr w:rsidR="00501303" w:rsidRPr="00C42726" w:rsidTr="001022AB">
        <w:trPr>
          <w:jc w:val="center"/>
        </w:trPr>
        <w:tc>
          <w:tcPr>
            <w:tcW w:w="1242" w:type="dxa"/>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 xml:space="preserve">Tengah </w:t>
            </w:r>
          </w:p>
        </w:tc>
        <w:tc>
          <w:tcPr>
            <w:tcW w:w="1276" w:type="dxa"/>
            <w:shd w:val="clear" w:color="auto" w:fill="auto"/>
          </w:tcPr>
          <w:p w:rsidR="00501303" w:rsidRPr="00C42726" w:rsidRDefault="00501303" w:rsidP="00501303">
            <w:pPr>
              <w:spacing w:after="0" w:line="240" w:lineRule="auto"/>
              <w:jc w:val="both"/>
              <w:rPr>
                <w:rFonts w:ascii="Times New Roman" w:hAnsi="Times New Roman"/>
                <w:sz w:val="18"/>
                <w:szCs w:val="18"/>
              </w:rPr>
            </w:pPr>
          </w:p>
        </w:tc>
        <w:tc>
          <w:tcPr>
            <w:tcW w:w="1418" w:type="dxa"/>
            <w:shd w:val="clear" w:color="auto" w:fill="auto"/>
          </w:tcPr>
          <w:p w:rsidR="00501303" w:rsidRPr="00C42726" w:rsidRDefault="00501303" w:rsidP="00501303">
            <w:pPr>
              <w:spacing w:after="0" w:line="240" w:lineRule="auto"/>
              <w:jc w:val="both"/>
              <w:rPr>
                <w:rFonts w:ascii="Times New Roman" w:hAnsi="Times New Roman"/>
                <w:sz w:val="18"/>
                <w:szCs w:val="18"/>
              </w:rPr>
            </w:pPr>
          </w:p>
        </w:tc>
      </w:tr>
      <w:tr w:rsidR="00501303" w:rsidRPr="00C42726" w:rsidTr="001022AB">
        <w:trPr>
          <w:jc w:val="center"/>
        </w:trPr>
        <w:tc>
          <w:tcPr>
            <w:tcW w:w="1242" w:type="dxa"/>
            <w:tcBorders>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 xml:space="preserve">Rendah </w:t>
            </w:r>
          </w:p>
        </w:tc>
        <w:tc>
          <w:tcPr>
            <w:tcW w:w="1276" w:type="dxa"/>
            <w:tcBorders>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p>
        </w:tc>
        <w:tc>
          <w:tcPr>
            <w:tcW w:w="1418" w:type="dxa"/>
            <w:tcBorders>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 xml:space="preserve">         a</w:t>
            </w:r>
          </w:p>
        </w:tc>
      </w:tr>
    </w:tbl>
    <w:p w:rsidR="00501303" w:rsidRDefault="00501303" w:rsidP="00501303">
      <w:pPr>
        <w:spacing w:after="0"/>
        <w:jc w:val="both"/>
        <w:rPr>
          <w:rFonts w:ascii="Times New Roman" w:hAnsi="Times New Roman"/>
          <w:sz w:val="24"/>
          <w:szCs w:val="24"/>
          <w:lang w:val="en-US"/>
        </w:rPr>
      </w:pPr>
    </w:p>
    <w:p w:rsidR="00501303" w:rsidRDefault="00501303" w:rsidP="00501303">
      <w:pPr>
        <w:spacing w:after="0"/>
        <w:jc w:val="both"/>
        <w:rPr>
          <w:rFonts w:ascii="Times New Roman" w:hAnsi="Times New Roman"/>
          <w:sz w:val="24"/>
          <w:szCs w:val="24"/>
        </w:rPr>
      </w:pPr>
      <w:r>
        <w:rPr>
          <w:rFonts w:ascii="Times New Roman" w:hAnsi="Times New Roman"/>
          <w:b/>
          <w:sz w:val="24"/>
          <w:szCs w:val="24"/>
          <w:lang w:val="en-US"/>
        </w:rPr>
        <w:t xml:space="preserve">                                     </w:t>
      </w:r>
      <w:r w:rsidR="001022AB">
        <w:rPr>
          <w:rFonts w:ascii="Times New Roman" w:hAnsi="Times New Roman"/>
          <w:b/>
          <w:sz w:val="24"/>
          <w:szCs w:val="24"/>
          <w:lang w:val="en-US"/>
        </w:rPr>
        <w:t xml:space="preserve">        </w:t>
      </w:r>
      <w:r>
        <w:rPr>
          <w:rFonts w:ascii="Times New Roman" w:hAnsi="Times New Roman"/>
          <w:b/>
          <w:sz w:val="24"/>
          <w:szCs w:val="24"/>
          <w:lang w:val="en-US"/>
        </w:rPr>
        <w:t xml:space="preserve"> </w:t>
      </w:r>
      <w:r w:rsidRPr="009C40B4">
        <w:rPr>
          <w:rFonts w:ascii="Times New Roman" w:hAnsi="Times New Roman"/>
          <w:b/>
          <w:sz w:val="24"/>
          <w:szCs w:val="24"/>
        </w:rPr>
        <w:t>Tabel 4.4</w:t>
      </w:r>
      <w:r>
        <w:rPr>
          <w:rFonts w:ascii="Times New Roman" w:hAnsi="Times New Roman"/>
          <w:sz w:val="24"/>
          <w:szCs w:val="24"/>
        </w:rPr>
        <w:t xml:space="preserve"> Peristiwa Ganti Konsosnan</w:t>
      </w:r>
    </w:p>
    <w:tbl>
      <w:tblPr>
        <w:tblW w:w="0" w:type="auto"/>
        <w:jc w:val="center"/>
        <w:tblLook w:val="04A0" w:firstRow="1" w:lastRow="0" w:firstColumn="1" w:lastColumn="0" w:noHBand="0" w:noVBand="1"/>
      </w:tblPr>
      <w:tblGrid>
        <w:gridCol w:w="959"/>
        <w:gridCol w:w="992"/>
        <w:gridCol w:w="992"/>
      </w:tblGrid>
      <w:tr w:rsidR="00501303" w:rsidRPr="00C42726" w:rsidTr="001022AB">
        <w:trPr>
          <w:jc w:val="center"/>
        </w:trPr>
        <w:tc>
          <w:tcPr>
            <w:tcW w:w="959"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p>
        </w:tc>
        <w:tc>
          <w:tcPr>
            <w:tcW w:w="992"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bilabial</w:t>
            </w:r>
          </w:p>
        </w:tc>
        <w:tc>
          <w:tcPr>
            <w:tcW w:w="992"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alveolar</w:t>
            </w:r>
          </w:p>
        </w:tc>
      </w:tr>
      <w:tr w:rsidR="00501303" w:rsidRPr="00C42726" w:rsidTr="001022AB">
        <w:trPr>
          <w:jc w:val="center"/>
        </w:trPr>
        <w:tc>
          <w:tcPr>
            <w:tcW w:w="959"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i/>
                <w:sz w:val="18"/>
                <w:szCs w:val="18"/>
              </w:rPr>
            </w:pPr>
            <w:r w:rsidRPr="00C42726">
              <w:rPr>
                <w:rFonts w:ascii="Times New Roman" w:hAnsi="Times New Roman"/>
                <w:i/>
                <w:sz w:val="18"/>
                <w:szCs w:val="18"/>
              </w:rPr>
              <w:t xml:space="preserve">Voiced </w:t>
            </w:r>
          </w:p>
        </w:tc>
        <w:tc>
          <w:tcPr>
            <w:tcW w:w="992"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b</w:t>
            </w:r>
          </w:p>
        </w:tc>
        <w:tc>
          <w:tcPr>
            <w:tcW w:w="992" w:type="dxa"/>
            <w:tcBorders>
              <w:top w:val="single" w:sz="4" w:space="0" w:color="auto"/>
              <w:bottom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r w:rsidRPr="00C42726">
              <w:rPr>
                <w:rFonts w:ascii="Times New Roman" w:hAnsi="Times New Roman"/>
                <w:sz w:val="18"/>
                <w:szCs w:val="18"/>
              </w:rPr>
              <w:t>d</w:t>
            </w:r>
          </w:p>
        </w:tc>
      </w:tr>
      <w:tr w:rsidR="00501303" w:rsidRPr="00C42726" w:rsidTr="001022AB">
        <w:trPr>
          <w:jc w:val="center"/>
        </w:trPr>
        <w:tc>
          <w:tcPr>
            <w:tcW w:w="959" w:type="dxa"/>
            <w:tcBorders>
              <w:top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p>
        </w:tc>
        <w:tc>
          <w:tcPr>
            <w:tcW w:w="992" w:type="dxa"/>
            <w:tcBorders>
              <w:top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p>
        </w:tc>
        <w:tc>
          <w:tcPr>
            <w:tcW w:w="992" w:type="dxa"/>
            <w:tcBorders>
              <w:top w:val="single" w:sz="4" w:space="0" w:color="auto"/>
            </w:tcBorders>
            <w:shd w:val="clear" w:color="auto" w:fill="auto"/>
          </w:tcPr>
          <w:p w:rsidR="00501303" w:rsidRPr="00C42726" w:rsidRDefault="00501303" w:rsidP="00501303">
            <w:pPr>
              <w:spacing w:after="0" w:line="240" w:lineRule="auto"/>
              <w:jc w:val="both"/>
              <w:rPr>
                <w:rFonts w:ascii="Times New Roman" w:hAnsi="Times New Roman"/>
                <w:sz w:val="18"/>
                <w:szCs w:val="18"/>
              </w:rPr>
            </w:pPr>
          </w:p>
        </w:tc>
      </w:tr>
    </w:tbl>
    <w:p w:rsidR="00501303" w:rsidRDefault="00501303" w:rsidP="002476D7">
      <w:pPr>
        <w:ind w:firstLine="567"/>
        <w:jc w:val="both"/>
        <w:rPr>
          <w:rFonts w:ascii="Times New Roman" w:hAnsi="Times New Roman"/>
          <w:sz w:val="24"/>
          <w:szCs w:val="24"/>
        </w:rPr>
      </w:pPr>
      <w:r>
        <w:rPr>
          <w:rFonts w:ascii="Times New Roman" w:hAnsi="Times New Roman"/>
          <w:sz w:val="24"/>
          <w:szCs w:val="24"/>
        </w:rPr>
        <w:t xml:space="preserve">Mengamati dua tabel di atas, pada pelafalan bunyi /baduo/ (bahasa Minang) yang berarti /berdua/ dimana bunyi voiced /b/ bilabial dan voiced /d/ </w:t>
      </w:r>
      <w:r w:rsidRPr="00B84E6C">
        <w:rPr>
          <w:rFonts w:ascii="Times New Roman" w:hAnsi="Times New Roman"/>
          <w:i/>
          <w:sz w:val="24"/>
          <w:szCs w:val="24"/>
        </w:rPr>
        <w:t>alveolar</w:t>
      </w:r>
      <w:r>
        <w:rPr>
          <w:rFonts w:ascii="Times New Roman" w:hAnsi="Times New Roman"/>
          <w:i/>
          <w:sz w:val="24"/>
          <w:szCs w:val="24"/>
        </w:rPr>
        <w:t xml:space="preserve"> </w:t>
      </w:r>
      <w:r>
        <w:rPr>
          <w:rFonts w:ascii="Times New Roman" w:hAnsi="Times New Roman"/>
          <w:sz w:val="24"/>
          <w:szCs w:val="24"/>
        </w:rPr>
        <w:t xml:space="preserve"> berganti dengan /a/ pusat rendah dan vokal /i/ depan tinggi berganti dengan /d/ </w:t>
      </w:r>
      <w:r w:rsidRPr="00B84E6C">
        <w:rPr>
          <w:rFonts w:ascii="Times New Roman" w:hAnsi="Times New Roman"/>
          <w:i/>
          <w:sz w:val="24"/>
          <w:szCs w:val="24"/>
        </w:rPr>
        <w:t>alveolar voiced</w:t>
      </w:r>
      <w:r>
        <w:rPr>
          <w:rFonts w:ascii="Times New Roman" w:hAnsi="Times New Roman"/>
          <w:sz w:val="24"/>
          <w:szCs w:val="24"/>
        </w:rPr>
        <w:t xml:space="preserve">. </w:t>
      </w:r>
    </w:p>
    <w:p w:rsidR="00501303" w:rsidRDefault="00501303" w:rsidP="00C42726">
      <w:pPr>
        <w:ind w:firstLine="567"/>
        <w:jc w:val="both"/>
        <w:rPr>
          <w:rFonts w:ascii="Times New Roman" w:hAnsi="Times New Roman"/>
          <w:sz w:val="24"/>
          <w:szCs w:val="24"/>
          <w:lang w:val="en-US"/>
        </w:rPr>
      </w:pPr>
      <w:r>
        <w:rPr>
          <w:rFonts w:ascii="Times New Roman" w:hAnsi="Times New Roman"/>
          <w:sz w:val="24"/>
          <w:szCs w:val="24"/>
        </w:rPr>
        <w:t>Jadi dalam hal ini bunyi /a/ tidak bertanggung jawab terhadap perubahan fonem selain /b/ bilabial voiced dan sedangkan  bunyi /i/ tinggi depan  tidak bulat  tidak bertanggung jawab terhadap perubahan bunyi lain selain /b/ bilabial voiced.</w:t>
      </w:r>
      <w:r w:rsidR="00C42726">
        <w:rPr>
          <w:rFonts w:ascii="Times New Roman" w:hAnsi="Times New Roman"/>
          <w:sz w:val="24"/>
          <w:szCs w:val="24"/>
          <w:lang w:val="en-US"/>
        </w:rPr>
        <w:t xml:space="preserve"> </w:t>
      </w:r>
      <w:r>
        <w:rPr>
          <w:rFonts w:ascii="Times New Roman" w:hAnsi="Times New Roman"/>
          <w:sz w:val="24"/>
          <w:szCs w:val="24"/>
        </w:rPr>
        <w:t>Persentase Penghilangan Bunyi adalah sebagai berikut:</w:t>
      </w:r>
    </w:p>
    <w:p w:rsidR="00501303" w:rsidRPr="009C40B4" w:rsidRDefault="00501303" w:rsidP="00501303">
      <w:pPr>
        <w:spacing w:after="0" w:line="240" w:lineRule="auto"/>
        <w:jc w:val="both"/>
        <w:rPr>
          <w:rFonts w:ascii="Times New Roman" w:hAnsi="Times New Roman"/>
          <w:sz w:val="24"/>
          <w:szCs w:val="24"/>
          <w:lang w:val="en-US"/>
        </w:rPr>
      </w:pPr>
      <w:r>
        <w:rPr>
          <w:rFonts w:ascii="Times New Roman" w:hAnsi="Times New Roman"/>
          <w:b/>
          <w:sz w:val="24"/>
          <w:szCs w:val="24"/>
          <w:lang w:val="en-US"/>
        </w:rPr>
        <w:t xml:space="preserve">                              </w:t>
      </w:r>
      <w:r w:rsidR="001022AB">
        <w:rPr>
          <w:rFonts w:ascii="Times New Roman" w:hAnsi="Times New Roman"/>
          <w:b/>
          <w:sz w:val="24"/>
          <w:szCs w:val="24"/>
          <w:lang w:val="en-US"/>
        </w:rPr>
        <w:t xml:space="preserve">           </w:t>
      </w:r>
      <w:r>
        <w:rPr>
          <w:rFonts w:ascii="Times New Roman" w:hAnsi="Times New Roman"/>
          <w:b/>
          <w:sz w:val="24"/>
          <w:szCs w:val="24"/>
          <w:lang w:val="en-US"/>
        </w:rPr>
        <w:t xml:space="preserve"> </w:t>
      </w:r>
      <w:proofErr w:type="spellStart"/>
      <w:r w:rsidRPr="009C40B4">
        <w:rPr>
          <w:rFonts w:ascii="Times New Roman" w:hAnsi="Times New Roman"/>
          <w:b/>
          <w:sz w:val="24"/>
          <w:szCs w:val="24"/>
          <w:lang w:val="en-US"/>
        </w:rPr>
        <w:t>Tabel</w:t>
      </w:r>
      <w:proofErr w:type="spellEnd"/>
      <w:r w:rsidRPr="009C40B4">
        <w:rPr>
          <w:rFonts w:ascii="Times New Roman" w:hAnsi="Times New Roman"/>
          <w:b/>
          <w:sz w:val="24"/>
          <w:szCs w:val="24"/>
          <w:lang w:val="en-US"/>
        </w:rPr>
        <w:t xml:space="preserve"> 4.5</w:t>
      </w:r>
      <w:r>
        <w:rPr>
          <w:rFonts w:ascii="Times New Roman" w:hAnsi="Times New Roman"/>
          <w:sz w:val="24"/>
          <w:szCs w:val="24"/>
          <w:lang w:val="en-US"/>
        </w:rPr>
        <w:t xml:space="preserve"> </w:t>
      </w:r>
      <w:proofErr w:type="spellStart"/>
      <w:r>
        <w:rPr>
          <w:rFonts w:ascii="Times New Roman" w:hAnsi="Times New Roman"/>
          <w:sz w:val="24"/>
          <w:szCs w:val="24"/>
          <w:lang w:val="en-US"/>
        </w:rPr>
        <w:t>Persentase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Penghilangan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Bunyi</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985"/>
        <w:gridCol w:w="1843"/>
        <w:gridCol w:w="850"/>
      </w:tblGrid>
      <w:tr w:rsidR="00501303" w:rsidRPr="00C42726" w:rsidTr="001022AB">
        <w:trPr>
          <w:jc w:val="center"/>
        </w:trPr>
        <w:tc>
          <w:tcPr>
            <w:tcW w:w="1242"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p>
        </w:tc>
        <w:tc>
          <w:tcPr>
            <w:tcW w:w="1985"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Banyak Peristiwa</w:t>
            </w:r>
          </w:p>
        </w:tc>
        <w:tc>
          <w:tcPr>
            <w:tcW w:w="1843"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Proses Peristiwa </w:t>
            </w:r>
          </w:p>
        </w:tc>
        <w:tc>
          <w:tcPr>
            <w:tcW w:w="850"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Hasil </w:t>
            </w:r>
          </w:p>
        </w:tc>
      </w:tr>
      <w:tr w:rsidR="00501303" w:rsidRPr="00C42726" w:rsidTr="001022AB">
        <w:trPr>
          <w:jc w:val="center"/>
        </w:trPr>
        <w:tc>
          <w:tcPr>
            <w:tcW w:w="1242"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Depan </w:t>
            </w:r>
          </w:p>
        </w:tc>
        <w:tc>
          <w:tcPr>
            <w:tcW w:w="1985"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2 kali</w:t>
            </w:r>
          </w:p>
        </w:tc>
        <w:tc>
          <w:tcPr>
            <w:tcW w:w="1843"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2/7 x 100%</w:t>
            </w:r>
          </w:p>
        </w:tc>
        <w:tc>
          <w:tcPr>
            <w:tcW w:w="850"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29 %</w:t>
            </w:r>
          </w:p>
        </w:tc>
      </w:tr>
      <w:tr w:rsidR="00501303" w:rsidRPr="00C42726" w:rsidTr="001022AB">
        <w:trPr>
          <w:jc w:val="center"/>
        </w:trPr>
        <w:tc>
          <w:tcPr>
            <w:tcW w:w="1242"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Tengah </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4 kali</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4/7 x 100%</w:t>
            </w:r>
          </w:p>
        </w:tc>
        <w:tc>
          <w:tcPr>
            <w:tcW w:w="85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57 %</w:t>
            </w:r>
          </w:p>
        </w:tc>
      </w:tr>
      <w:tr w:rsidR="00501303" w:rsidRPr="00C42726" w:rsidTr="001022AB">
        <w:trPr>
          <w:jc w:val="center"/>
        </w:trPr>
        <w:tc>
          <w:tcPr>
            <w:tcW w:w="1242"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Belakang </w:t>
            </w:r>
          </w:p>
        </w:tc>
        <w:tc>
          <w:tcPr>
            <w:tcW w:w="1985"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1/7 x 100%</w:t>
            </w:r>
          </w:p>
        </w:tc>
        <w:tc>
          <w:tcPr>
            <w:tcW w:w="85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14 %</w:t>
            </w:r>
          </w:p>
        </w:tc>
      </w:tr>
      <w:tr w:rsidR="00501303" w:rsidRPr="00C42726" w:rsidTr="001022AB">
        <w:trPr>
          <w:jc w:val="center"/>
        </w:trPr>
        <w:tc>
          <w:tcPr>
            <w:tcW w:w="1242"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Total </w:t>
            </w:r>
          </w:p>
        </w:tc>
        <w:tc>
          <w:tcPr>
            <w:tcW w:w="1985" w:type="dxa"/>
            <w:tcBorders>
              <w:bottom w:val="single" w:sz="4" w:space="0" w:color="auto"/>
            </w:tcBorders>
          </w:tcPr>
          <w:p w:rsidR="00501303" w:rsidRPr="00C42726" w:rsidRDefault="00501303" w:rsidP="00501303">
            <w:pPr>
              <w:jc w:val="both"/>
              <w:rPr>
                <w:rFonts w:ascii="Times New Roman" w:hAnsi="Times New Roman"/>
                <w:sz w:val="18"/>
                <w:szCs w:val="18"/>
              </w:rPr>
            </w:pPr>
          </w:p>
        </w:tc>
        <w:tc>
          <w:tcPr>
            <w:tcW w:w="1843" w:type="dxa"/>
            <w:tcBorders>
              <w:bottom w:val="single" w:sz="4" w:space="0" w:color="auto"/>
            </w:tcBorders>
          </w:tcPr>
          <w:p w:rsidR="00501303" w:rsidRPr="00C42726" w:rsidRDefault="00501303" w:rsidP="00501303">
            <w:pPr>
              <w:jc w:val="both"/>
              <w:rPr>
                <w:rFonts w:ascii="Times New Roman" w:hAnsi="Times New Roman"/>
                <w:sz w:val="18"/>
                <w:szCs w:val="18"/>
              </w:rPr>
            </w:pPr>
          </w:p>
        </w:tc>
        <w:tc>
          <w:tcPr>
            <w:tcW w:w="850"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100%</w:t>
            </w:r>
          </w:p>
        </w:tc>
      </w:tr>
    </w:tbl>
    <w:p w:rsidR="001022AB" w:rsidRDefault="001022AB" w:rsidP="00501303">
      <w:pPr>
        <w:ind w:firstLine="720"/>
        <w:jc w:val="both"/>
        <w:rPr>
          <w:rFonts w:ascii="Times New Roman" w:hAnsi="Times New Roman"/>
          <w:sz w:val="24"/>
          <w:szCs w:val="24"/>
          <w:lang w:val="en-US"/>
        </w:rPr>
      </w:pPr>
    </w:p>
    <w:p w:rsidR="00501303" w:rsidRDefault="00501303" w:rsidP="00501303">
      <w:pPr>
        <w:ind w:firstLine="720"/>
        <w:jc w:val="both"/>
        <w:rPr>
          <w:rFonts w:ascii="Times New Roman" w:hAnsi="Times New Roman"/>
          <w:sz w:val="24"/>
          <w:szCs w:val="24"/>
        </w:rPr>
      </w:pPr>
      <w:r>
        <w:rPr>
          <w:rFonts w:ascii="Times New Roman" w:hAnsi="Times New Roman"/>
          <w:sz w:val="24"/>
          <w:szCs w:val="24"/>
        </w:rPr>
        <w:t>Peristiwa-peristiwa pada tabel tersebut dapat digambarkan seperti pada diagram di bawah ini.</w:t>
      </w:r>
    </w:p>
    <w:p w:rsidR="00501303" w:rsidRDefault="00501303" w:rsidP="00501303">
      <w:pPr>
        <w:ind w:firstLine="720"/>
        <w:jc w:val="both"/>
        <w:rPr>
          <w:rFonts w:ascii="Times New Roman" w:hAnsi="Times New Roman"/>
          <w:sz w:val="24"/>
          <w:szCs w:val="24"/>
          <w:lang w:val="en-US"/>
        </w:rPr>
      </w:pPr>
      <w:r>
        <w:rPr>
          <w:rFonts w:ascii="Times New Roman" w:hAnsi="Times New Roman"/>
          <w:noProof/>
          <w:sz w:val="24"/>
          <w:szCs w:val="24"/>
          <w:lang w:val="en-US"/>
        </w:rPr>
        <w:drawing>
          <wp:inline distT="0" distB="0" distL="0" distR="0" wp14:anchorId="2C734695" wp14:editId="5D678C3B">
            <wp:extent cx="4387583" cy="1498386"/>
            <wp:effectExtent l="0" t="0" r="13335" b="2603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1303" w:rsidRDefault="00501303" w:rsidP="00501303">
      <w:pPr>
        <w:ind w:firstLine="720"/>
        <w:jc w:val="both"/>
        <w:rPr>
          <w:rFonts w:ascii="Times New Roman" w:hAnsi="Times New Roman"/>
          <w:sz w:val="24"/>
          <w:szCs w:val="24"/>
        </w:rPr>
      </w:pPr>
      <w:r>
        <w:rPr>
          <w:rFonts w:ascii="Times New Roman" w:hAnsi="Times New Roman"/>
          <w:sz w:val="24"/>
          <w:szCs w:val="24"/>
          <w:lang w:val="en-US"/>
        </w:rPr>
        <w:t xml:space="preserve">                      </w:t>
      </w:r>
      <w:r w:rsidRPr="00C51CCD">
        <w:rPr>
          <w:rFonts w:ascii="Times New Roman" w:hAnsi="Times New Roman"/>
          <w:b/>
          <w:sz w:val="24"/>
          <w:szCs w:val="24"/>
        </w:rPr>
        <w:t>Gambar 4.1</w:t>
      </w:r>
      <w:r>
        <w:rPr>
          <w:rFonts w:ascii="Times New Roman" w:hAnsi="Times New Roman"/>
          <w:sz w:val="24"/>
          <w:szCs w:val="24"/>
        </w:rPr>
        <w:t xml:space="preserve"> Diagram Bertutur pada Responden 1</w:t>
      </w:r>
    </w:p>
    <w:p w:rsidR="00501303" w:rsidRDefault="00501303" w:rsidP="002476D7">
      <w:pPr>
        <w:ind w:firstLine="567"/>
        <w:jc w:val="both"/>
        <w:rPr>
          <w:rFonts w:ascii="Times New Roman" w:hAnsi="Times New Roman"/>
          <w:sz w:val="24"/>
          <w:szCs w:val="24"/>
        </w:rPr>
      </w:pPr>
      <w:r>
        <w:rPr>
          <w:rFonts w:ascii="Times New Roman" w:hAnsi="Times New Roman"/>
          <w:sz w:val="24"/>
          <w:szCs w:val="24"/>
        </w:rPr>
        <w:t xml:space="preserve">Pada tabel di atas kelihatan sekali peristiwa pelesapan pada posisi tengah lebih dominan terjadi hal ini disebabkan oleh fonem alveolar /r/ lebih dominan diujarkan. Sedangkan untuk pelesapan kedua terjadi pada posisi depan, fonem yang tidak dapat diujarkan berada pada posisi depan seperti /l/ dan /p/. Fonem /l/ adalah alveolar </w:t>
      </w:r>
      <w:r w:rsidRPr="0068650E">
        <w:rPr>
          <w:rFonts w:ascii="Times New Roman" w:hAnsi="Times New Roman"/>
          <w:i/>
          <w:sz w:val="24"/>
          <w:szCs w:val="24"/>
        </w:rPr>
        <w:t>liquid lateral plain</w:t>
      </w:r>
      <w:r>
        <w:rPr>
          <w:rFonts w:ascii="Times New Roman" w:hAnsi="Times New Roman"/>
          <w:sz w:val="24"/>
          <w:szCs w:val="24"/>
        </w:rPr>
        <w:t xml:space="preserve">, dan sedangkan /p/ adalah </w:t>
      </w:r>
      <w:r w:rsidRPr="0068650E">
        <w:rPr>
          <w:rFonts w:ascii="Times New Roman" w:hAnsi="Times New Roman"/>
          <w:i/>
          <w:sz w:val="24"/>
          <w:szCs w:val="24"/>
        </w:rPr>
        <w:t>stop plain bilabial voiceless</w:t>
      </w:r>
      <w:r>
        <w:rPr>
          <w:rFonts w:ascii="Times New Roman" w:hAnsi="Times New Roman"/>
          <w:sz w:val="24"/>
          <w:szCs w:val="24"/>
        </w:rPr>
        <w:t>.</w:t>
      </w:r>
    </w:p>
    <w:p w:rsidR="00501303" w:rsidRPr="00696744" w:rsidRDefault="00501303" w:rsidP="00501303">
      <w:pPr>
        <w:pStyle w:val="Heading1"/>
        <w:rPr>
          <w:rFonts w:ascii="Times New Roman" w:hAnsi="Times New Roman"/>
          <w:color w:val="auto"/>
          <w:sz w:val="24"/>
          <w:szCs w:val="24"/>
        </w:rPr>
      </w:pPr>
      <w:bookmarkStart w:id="27" w:name="_Toc431088"/>
      <w:r w:rsidRPr="00696744">
        <w:rPr>
          <w:rFonts w:ascii="Times New Roman" w:hAnsi="Times New Roman"/>
          <w:color w:val="auto"/>
          <w:sz w:val="24"/>
          <w:szCs w:val="24"/>
        </w:rPr>
        <w:t xml:space="preserve">4.2 </w:t>
      </w:r>
      <w:proofErr w:type="spellStart"/>
      <w:r w:rsidRPr="00696744">
        <w:rPr>
          <w:rFonts w:ascii="Times New Roman" w:hAnsi="Times New Roman"/>
          <w:color w:val="auto"/>
          <w:sz w:val="24"/>
          <w:szCs w:val="24"/>
        </w:rPr>
        <w:t>Bagaimana</w:t>
      </w:r>
      <w:proofErr w:type="spellEnd"/>
      <w:r w:rsidRPr="00696744">
        <w:rPr>
          <w:rFonts w:ascii="Times New Roman" w:hAnsi="Times New Roman"/>
          <w:color w:val="auto"/>
          <w:sz w:val="24"/>
          <w:szCs w:val="24"/>
        </w:rPr>
        <w:t xml:space="preserve"> Proses </w:t>
      </w:r>
      <w:proofErr w:type="spellStart"/>
      <w:r w:rsidRPr="00696744">
        <w:rPr>
          <w:rFonts w:ascii="Times New Roman" w:hAnsi="Times New Roman"/>
          <w:color w:val="auto"/>
          <w:sz w:val="24"/>
          <w:szCs w:val="24"/>
        </w:rPr>
        <w:t>Pembentukan</w:t>
      </w:r>
      <w:proofErr w:type="spellEnd"/>
      <w:r w:rsidRPr="00696744">
        <w:rPr>
          <w:rFonts w:ascii="Times New Roman" w:hAnsi="Times New Roman"/>
          <w:color w:val="auto"/>
          <w:sz w:val="24"/>
          <w:szCs w:val="24"/>
        </w:rPr>
        <w:t xml:space="preserve"> </w:t>
      </w:r>
      <w:proofErr w:type="spellStart"/>
      <w:r w:rsidRPr="00696744">
        <w:rPr>
          <w:rFonts w:ascii="Times New Roman" w:hAnsi="Times New Roman"/>
          <w:color w:val="auto"/>
          <w:sz w:val="24"/>
          <w:szCs w:val="24"/>
        </w:rPr>
        <w:t>Fonem</w:t>
      </w:r>
      <w:proofErr w:type="spellEnd"/>
      <w:r w:rsidRPr="00696744">
        <w:rPr>
          <w:rFonts w:ascii="Times New Roman" w:hAnsi="Times New Roman"/>
          <w:color w:val="auto"/>
          <w:sz w:val="24"/>
          <w:szCs w:val="24"/>
        </w:rPr>
        <w:t xml:space="preserve"> yang </w:t>
      </w:r>
      <w:proofErr w:type="spellStart"/>
      <w:r w:rsidRPr="00696744">
        <w:rPr>
          <w:rFonts w:ascii="Times New Roman" w:hAnsi="Times New Roman"/>
          <w:color w:val="auto"/>
          <w:sz w:val="24"/>
          <w:szCs w:val="24"/>
        </w:rPr>
        <w:t>Diproduksi</w:t>
      </w:r>
      <w:proofErr w:type="spellEnd"/>
      <w:r w:rsidRPr="00696744">
        <w:rPr>
          <w:rFonts w:ascii="Times New Roman" w:hAnsi="Times New Roman"/>
          <w:color w:val="auto"/>
          <w:sz w:val="24"/>
          <w:szCs w:val="24"/>
        </w:rPr>
        <w:t xml:space="preserve"> </w:t>
      </w:r>
      <w:proofErr w:type="spellStart"/>
      <w:r w:rsidRPr="00696744">
        <w:rPr>
          <w:rFonts w:ascii="Times New Roman" w:hAnsi="Times New Roman"/>
          <w:color w:val="auto"/>
          <w:sz w:val="24"/>
          <w:szCs w:val="24"/>
        </w:rPr>
        <w:t>oleh</w:t>
      </w:r>
      <w:proofErr w:type="spellEnd"/>
      <w:r w:rsidRPr="00696744">
        <w:rPr>
          <w:rFonts w:ascii="Times New Roman" w:hAnsi="Times New Roman"/>
          <w:color w:val="auto"/>
          <w:sz w:val="24"/>
          <w:szCs w:val="24"/>
        </w:rPr>
        <w:t xml:space="preserve"> </w:t>
      </w:r>
      <w:proofErr w:type="spellStart"/>
      <w:r w:rsidRPr="00696744">
        <w:rPr>
          <w:rFonts w:ascii="Times New Roman" w:hAnsi="Times New Roman"/>
          <w:color w:val="auto"/>
          <w:sz w:val="24"/>
          <w:szCs w:val="24"/>
        </w:rPr>
        <w:t>Responden</w:t>
      </w:r>
      <w:bookmarkEnd w:id="27"/>
      <w:proofErr w:type="spellEnd"/>
    </w:p>
    <w:p w:rsidR="00501303" w:rsidRDefault="00501303" w:rsidP="00501303">
      <w:pPr>
        <w:spacing w:after="0" w:line="240" w:lineRule="auto"/>
        <w:jc w:val="both"/>
        <w:rPr>
          <w:rFonts w:ascii="Times New Roman" w:hAnsi="Times New Roman"/>
          <w:sz w:val="24"/>
          <w:szCs w:val="24"/>
        </w:rPr>
      </w:pPr>
      <w:r>
        <w:rPr>
          <w:rFonts w:ascii="Times New Roman" w:hAnsi="Times New Roman"/>
          <w:b/>
          <w:sz w:val="24"/>
          <w:szCs w:val="24"/>
          <w:lang w:val="en-US"/>
        </w:rPr>
        <w:t xml:space="preserve">                                        </w:t>
      </w:r>
      <w:r w:rsidR="001022AB">
        <w:rPr>
          <w:rFonts w:ascii="Times New Roman" w:hAnsi="Times New Roman"/>
          <w:b/>
          <w:sz w:val="24"/>
          <w:szCs w:val="24"/>
          <w:lang w:val="en-US"/>
        </w:rPr>
        <w:t xml:space="preserve">           </w:t>
      </w:r>
      <w:r>
        <w:rPr>
          <w:rFonts w:ascii="Times New Roman" w:hAnsi="Times New Roman"/>
          <w:b/>
          <w:sz w:val="24"/>
          <w:szCs w:val="24"/>
          <w:lang w:val="en-US"/>
        </w:rPr>
        <w:t xml:space="preserve"> </w:t>
      </w:r>
      <w:r w:rsidRPr="00A35706">
        <w:rPr>
          <w:rFonts w:ascii="Times New Roman" w:hAnsi="Times New Roman"/>
          <w:b/>
          <w:sz w:val="24"/>
          <w:szCs w:val="24"/>
        </w:rPr>
        <w:t>Tabel 4.6</w:t>
      </w:r>
      <w:r>
        <w:rPr>
          <w:rFonts w:ascii="Times New Roman" w:hAnsi="Times New Roman"/>
          <w:sz w:val="24"/>
          <w:szCs w:val="24"/>
        </w:rPr>
        <w:t xml:space="preserve"> Data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r>
        <w:rPr>
          <w:rFonts w:ascii="Times New Roman" w:hAnsi="Times New Roman"/>
          <w:sz w:val="24"/>
          <w:szCs w:val="24"/>
        </w:rPr>
        <w:t xml:space="preserve">2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866"/>
        <w:gridCol w:w="1843"/>
        <w:gridCol w:w="2268"/>
      </w:tblGrid>
      <w:tr w:rsidR="00501303" w:rsidRPr="00C42726" w:rsidTr="001022AB">
        <w:trPr>
          <w:jc w:val="center"/>
        </w:trPr>
        <w:tc>
          <w:tcPr>
            <w:tcW w:w="510"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No </w:t>
            </w:r>
          </w:p>
        </w:tc>
        <w:tc>
          <w:tcPr>
            <w:tcW w:w="1866"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Bentuk Tuturan</w:t>
            </w:r>
          </w:p>
        </w:tc>
        <w:tc>
          <w:tcPr>
            <w:tcW w:w="1843"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Maksud Penutur</w:t>
            </w:r>
          </w:p>
        </w:tc>
        <w:tc>
          <w:tcPr>
            <w:tcW w:w="2268" w:type="dxa"/>
            <w:tcBorders>
              <w:top w:val="single" w:sz="4" w:space="0" w:color="auto"/>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Keterangan </w:t>
            </w:r>
          </w:p>
        </w:tc>
      </w:tr>
      <w:tr w:rsidR="00501303" w:rsidRPr="00C42726" w:rsidTr="001022AB">
        <w:trPr>
          <w:jc w:val="center"/>
        </w:trPr>
        <w:tc>
          <w:tcPr>
            <w:tcW w:w="510"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w:t>
            </w:r>
          </w:p>
        </w:tc>
        <w:tc>
          <w:tcPr>
            <w:tcW w:w="1866"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kiRisten</w:t>
            </w:r>
          </w:p>
        </w:tc>
        <w:tc>
          <w:tcPr>
            <w:tcW w:w="1843"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kristen</w:t>
            </w:r>
          </w:p>
        </w:tc>
        <w:tc>
          <w:tcPr>
            <w:tcW w:w="2268" w:type="dxa"/>
            <w:tcBorders>
              <w:top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Tambah dan ganti</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2</w:t>
            </w:r>
          </w:p>
        </w:tc>
        <w:tc>
          <w:tcPr>
            <w:tcW w:w="1866"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Ama</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agama</w:t>
            </w:r>
          </w:p>
        </w:tc>
        <w:tc>
          <w:tcPr>
            <w:tcW w:w="2268"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Pengurangan </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3</w:t>
            </w:r>
          </w:p>
        </w:tc>
        <w:tc>
          <w:tcPr>
            <w:tcW w:w="1866"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Iisten</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kristen</w:t>
            </w:r>
          </w:p>
        </w:tc>
        <w:tc>
          <w:tcPr>
            <w:tcW w:w="2268"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Ganti dan kurang</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4</w:t>
            </w:r>
          </w:p>
        </w:tc>
        <w:tc>
          <w:tcPr>
            <w:tcW w:w="1866"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au</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tau</w:t>
            </w:r>
          </w:p>
        </w:tc>
        <w:tc>
          <w:tcPr>
            <w:tcW w:w="2268"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kurang</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5</w:t>
            </w:r>
          </w:p>
        </w:tc>
        <w:tc>
          <w:tcPr>
            <w:tcW w:w="1866"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mayama</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sama</w:t>
            </w:r>
          </w:p>
        </w:tc>
        <w:tc>
          <w:tcPr>
            <w:tcW w:w="2268"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Ganti dan tambah</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6</w:t>
            </w:r>
          </w:p>
        </w:tc>
        <w:tc>
          <w:tcPr>
            <w:tcW w:w="1866"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ua-ua</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dua-dua</w:t>
            </w:r>
          </w:p>
        </w:tc>
        <w:tc>
          <w:tcPr>
            <w:tcW w:w="2268"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kurang</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7</w:t>
            </w:r>
          </w:p>
        </w:tc>
        <w:tc>
          <w:tcPr>
            <w:tcW w:w="1866"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samaja</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Sama saja</w:t>
            </w:r>
          </w:p>
        </w:tc>
        <w:tc>
          <w:tcPr>
            <w:tcW w:w="2268"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kurang</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8</w:t>
            </w:r>
          </w:p>
        </w:tc>
        <w:tc>
          <w:tcPr>
            <w:tcW w:w="1866"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ngngak</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nggak</w:t>
            </w:r>
          </w:p>
        </w:tc>
        <w:tc>
          <w:tcPr>
            <w:tcW w:w="2268"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ganti</w:t>
            </w:r>
          </w:p>
        </w:tc>
      </w:tr>
      <w:tr w:rsidR="00501303" w:rsidRPr="00C42726" w:rsidTr="001022AB">
        <w:trPr>
          <w:jc w:val="center"/>
        </w:trPr>
        <w:tc>
          <w:tcPr>
            <w:tcW w:w="510"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9</w:t>
            </w:r>
          </w:p>
        </w:tc>
        <w:tc>
          <w:tcPr>
            <w:tcW w:w="1866"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angngak</w:t>
            </w:r>
          </w:p>
        </w:tc>
        <w:tc>
          <w:tcPr>
            <w:tcW w:w="1843"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Tidak/nggak</w:t>
            </w:r>
          </w:p>
        </w:tc>
        <w:tc>
          <w:tcPr>
            <w:tcW w:w="2268" w:type="dxa"/>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Tambah dan ganti</w:t>
            </w:r>
          </w:p>
        </w:tc>
      </w:tr>
      <w:tr w:rsidR="00501303" w:rsidRPr="00C42726" w:rsidTr="001022AB">
        <w:trPr>
          <w:jc w:val="center"/>
        </w:trPr>
        <w:tc>
          <w:tcPr>
            <w:tcW w:w="510"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10</w:t>
            </w:r>
          </w:p>
        </w:tc>
        <w:tc>
          <w:tcPr>
            <w:tcW w:w="1866"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mangabal</w:t>
            </w:r>
          </w:p>
        </w:tc>
        <w:tc>
          <w:tcPr>
            <w:tcW w:w="1843"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ikhbal</w:t>
            </w:r>
          </w:p>
        </w:tc>
        <w:tc>
          <w:tcPr>
            <w:tcW w:w="2268" w:type="dxa"/>
            <w:tcBorders>
              <w:bottom w:val="single" w:sz="4" w:space="0" w:color="auto"/>
            </w:tcBorders>
          </w:tcPr>
          <w:p w:rsidR="00501303" w:rsidRPr="00C42726" w:rsidRDefault="00501303" w:rsidP="00501303">
            <w:pPr>
              <w:jc w:val="both"/>
              <w:rPr>
                <w:rFonts w:ascii="Times New Roman" w:hAnsi="Times New Roman"/>
                <w:sz w:val="18"/>
                <w:szCs w:val="18"/>
              </w:rPr>
            </w:pPr>
            <w:r w:rsidRPr="00C42726">
              <w:rPr>
                <w:rFonts w:ascii="Times New Roman" w:hAnsi="Times New Roman"/>
                <w:sz w:val="18"/>
                <w:szCs w:val="18"/>
              </w:rPr>
              <w:t xml:space="preserve">Ganti </w:t>
            </w:r>
          </w:p>
        </w:tc>
      </w:tr>
    </w:tbl>
    <w:p w:rsidR="00501303" w:rsidRDefault="00501303" w:rsidP="002476D7">
      <w:pPr>
        <w:ind w:firstLine="567"/>
        <w:jc w:val="both"/>
        <w:rPr>
          <w:rFonts w:ascii="Times New Roman" w:hAnsi="Times New Roman"/>
          <w:sz w:val="24"/>
          <w:szCs w:val="24"/>
        </w:rPr>
      </w:pPr>
      <w:r>
        <w:rPr>
          <w:rFonts w:ascii="Times New Roman" w:hAnsi="Times New Roman"/>
          <w:sz w:val="24"/>
          <w:szCs w:val="24"/>
        </w:rPr>
        <w:t xml:space="preserve">Pada tabel di atas terdapat tiga peristiwa, peristiwa itu adalah peristiwa tambah, peristiwa ganti, dan peristiwa kurang. </w:t>
      </w:r>
    </w:p>
    <w:p w:rsidR="00501303" w:rsidRDefault="00501303" w:rsidP="00C42726">
      <w:pPr>
        <w:ind w:firstLine="567"/>
        <w:jc w:val="both"/>
        <w:rPr>
          <w:rFonts w:ascii="Times New Roman" w:hAnsi="Times New Roman"/>
          <w:sz w:val="24"/>
          <w:szCs w:val="24"/>
        </w:rPr>
      </w:pPr>
      <w:r>
        <w:rPr>
          <w:rFonts w:ascii="Times New Roman" w:hAnsi="Times New Roman"/>
          <w:sz w:val="24"/>
          <w:szCs w:val="24"/>
        </w:rPr>
        <w:t>Peristiwa tambah adalah suatu peristiwa dimana responden menambahkan menambahkan fonem-fonem terhadap morfem yang dilafalkan sehingga makna yang ditimbulkan menjadi tidak jelas dan kadang-kadang membuat makna baru. Adapun peristiwa tambah yang muncul di sini adalah:</w:t>
      </w:r>
      <w:r w:rsidR="00C42726">
        <w:rPr>
          <w:rFonts w:ascii="Times New Roman" w:hAnsi="Times New Roman"/>
          <w:sz w:val="24"/>
          <w:szCs w:val="24"/>
          <w:lang w:val="en-US"/>
        </w:rPr>
        <w:t xml:space="preserve"> </w:t>
      </w:r>
      <w:r>
        <w:rPr>
          <w:rFonts w:ascii="Times New Roman" w:hAnsi="Times New Roman"/>
          <w:sz w:val="24"/>
          <w:szCs w:val="24"/>
        </w:rPr>
        <w:t>Kristen menjadi KiRisten</w:t>
      </w:r>
      <w:r w:rsidR="00C42726">
        <w:rPr>
          <w:rFonts w:ascii="Times New Roman" w:hAnsi="Times New Roman"/>
          <w:sz w:val="24"/>
          <w:szCs w:val="24"/>
          <w:lang w:val="en-US"/>
        </w:rPr>
        <w:t xml:space="preserve">, </w:t>
      </w:r>
      <w:r>
        <w:rPr>
          <w:rFonts w:ascii="Times New Roman" w:hAnsi="Times New Roman"/>
          <w:sz w:val="24"/>
          <w:szCs w:val="24"/>
        </w:rPr>
        <w:t>Sama menjad</w:t>
      </w:r>
      <w:r w:rsidR="00C42726">
        <w:rPr>
          <w:rFonts w:ascii="Times New Roman" w:hAnsi="Times New Roman"/>
          <w:sz w:val="24"/>
          <w:szCs w:val="24"/>
        </w:rPr>
        <w:t>i Mayama</w:t>
      </w:r>
      <w:r w:rsidR="00C42726">
        <w:rPr>
          <w:rFonts w:ascii="Times New Roman" w:hAnsi="Times New Roman"/>
          <w:sz w:val="24"/>
          <w:szCs w:val="24"/>
          <w:lang w:val="en-US"/>
        </w:rPr>
        <w:t xml:space="preserve">, </w:t>
      </w:r>
      <w:r>
        <w:rPr>
          <w:rFonts w:ascii="Times New Roman" w:hAnsi="Times New Roman"/>
          <w:sz w:val="24"/>
          <w:szCs w:val="24"/>
        </w:rPr>
        <w:t>Nggak menjadi angngak</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Pada saat melafalkan morfem Kristen responden tidak dapat melafalkan morfem itu dengan benar yang sesuai dengan  standar pelafalannya, sehingga responden lebih cenderung menyebutnya dengan </w:t>
      </w:r>
      <w:r w:rsidRPr="000E264A">
        <w:rPr>
          <w:rFonts w:ascii="Times New Roman" w:hAnsi="Times New Roman"/>
          <w:i/>
          <w:sz w:val="24"/>
          <w:szCs w:val="24"/>
        </w:rPr>
        <w:t>kiRisten</w:t>
      </w:r>
      <w:r>
        <w:rPr>
          <w:rFonts w:ascii="Times New Roman" w:hAnsi="Times New Roman"/>
          <w:sz w:val="24"/>
          <w:szCs w:val="24"/>
        </w:rPr>
        <w:t xml:space="preserve">. Di sini dapat dilihat fonem yang ditambahkan adalah /i/ setelah </w:t>
      </w:r>
      <w:r>
        <w:rPr>
          <w:rFonts w:ascii="Times New Roman" w:hAnsi="Times New Roman"/>
          <w:sz w:val="24"/>
          <w:szCs w:val="24"/>
        </w:rPr>
        <w:lastRenderedPageBreak/>
        <w:t>fonem /k/. Menurut aturannya tidak demikian, akan tetapi penambahan pada fonem /i/ pada morfem  kristen tidak menimbulkan makna baru. Dalam ilmu neurolinguistik hal seperti ini dianggap suatu gangguan artikulasi yang disebabkan oleh syaraf penderita sehingga mempengaruhi cara tutur responden.</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Mayama adalah tuturan responden yang disampaikan kepada lawan tuturnya. Adapun maksud dari kata itu adalah “sama”. Pada tuturan itu telah terjadi penambahan /ma/. Penulis sudah berusaha untuk mencari bunyi yang paling dekat dengan makna yang dituturkan oleh responden tetapi tidak dipernah dijumpai. Setelah dianalisis penulis menemukan maksud dari tuturan tersebut. “Mayama” artinya “sama”.</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Morfem /nggak/ ketika responden melafalkannya, morfem ini maknanya “tidak” jadi ketika responden melafalkan fonem tersebut terjadi /angngak/atau /aŋŋa’/ dalam hal ini terjadi dua peristiwa. Peristiwa itu adalah proses penambahan dan proses ganti. Proses penambahan akan dianalisis pada bagian ini, sedangkan proses ganti akan dilakukan pada bagian proses ganti. Proses penambahan pertama terjadi pada silabel pertama yaitu dengan menambahkan vokal /a/ pusat rendah sedangkan penambahan kedua terjadi pada bunyi /ng/ atau /ŋ/ </w:t>
      </w:r>
      <w:r w:rsidRPr="00E27210">
        <w:rPr>
          <w:rFonts w:ascii="Times New Roman" w:hAnsi="Times New Roman"/>
          <w:i/>
          <w:sz w:val="24"/>
          <w:szCs w:val="24"/>
        </w:rPr>
        <w:t>velar nasal voiced</w:t>
      </w:r>
      <w:r>
        <w:rPr>
          <w:rFonts w:ascii="Times New Roman" w:hAnsi="Times New Roman"/>
          <w:sz w:val="24"/>
          <w:szCs w:val="24"/>
        </w:rPr>
        <w:t xml:space="preserve"> yang terjadi pada silaba kedua.</w:t>
      </w:r>
    </w:p>
    <w:p w:rsidR="00501303" w:rsidRDefault="00501303" w:rsidP="00501303">
      <w:pPr>
        <w:ind w:firstLine="720"/>
        <w:jc w:val="both"/>
        <w:rPr>
          <w:rFonts w:ascii="Times New Roman" w:hAnsi="Times New Roman"/>
          <w:sz w:val="24"/>
          <w:szCs w:val="24"/>
        </w:rPr>
      </w:pPr>
      <w:r>
        <w:rPr>
          <w:rFonts w:ascii="Times New Roman" w:hAnsi="Times New Roman"/>
          <w:sz w:val="24"/>
          <w:szCs w:val="24"/>
        </w:rPr>
        <w:t>Peta bunyi responden dapat dilihat pada tabel di bawah ini.</w:t>
      </w:r>
    </w:p>
    <w:p w:rsidR="00501303" w:rsidRDefault="00501303" w:rsidP="00501303">
      <w:pPr>
        <w:spacing w:after="0" w:line="240" w:lineRule="auto"/>
        <w:ind w:firstLine="720"/>
        <w:jc w:val="both"/>
        <w:rPr>
          <w:rFonts w:ascii="Times New Roman" w:hAnsi="Times New Roman"/>
          <w:sz w:val="24"/>
          <w:szCs w:val="24"/>
        </w:rPr>
      </w:pPr>
      <w:r w:rsidRPr="007F1FF0">
        <w:rPr>
          <w:rFonts w:ascii="Times New Roman" w:hAnsi="Times New Roman"/>
          <w:b/>
          <w:sz w:val="24"/>
          <w:szCs w:val="24"/>
        </w:rPr>
        <w:t>Tabel 4.7</w:t>
      </w:r>
      <w:r>
        <w:rPr>
          <w:rFonts w:ascii="Times New Roman" w:hAnsi="Times New Roman"/>
          <w:sz w:val="24"/>
          <w:szCs w:val="24"/>
        </w:rPr>
        <w:t xml:space="preserve"> Peta Bunyi Responden </w:t>
      </w:r>
      <w:r w:rsidRPr="007F1FF0">
        <w:rPr>
          <w:rFonts w:ascii="Times New Roman" w:hAnsi="Times New Roman"/>
          <w:i/>
          <w:sz w:val="24"/>
          <w:szCs w:val="24"/>
        </w:rPr>
        <w:t>Non Vocoid</w:t>
      </w:r>
      <w:r>
        <w:rPr>
          <w:rFonts w:ascii="Times New Roman" w:hAnsi="Times New Roman"/>
          <w:sz w:val="24"/>
          <w:szCs w:val="24"/>
        </w:rPr>
        <w:t xml:space="preserve"> dan </w:t>
      </w:r>
      <w:r w:rsidRPr="007F1FF0">
        <w:rPr>
          <w:rFonts w:ascii="Times New Roman" w:hAnsi="Times New Roman"/>
          <w:i/>
          <w:sz w:val="24"/>
          <w:szCs w:val="24"/>
        </w:rPr>
        <w:t>Non Syllabic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054"/>
        <w:gridCol w:w="1290"/>
        <w:gridCol w:w="1290"/>
        <w:gridCol w:w="1290"/>
        <w:gridCol w:w="1290"/>
      </w:tblGrid>
      <w:tr w:rsidR="00501303" w:rsidRPr="0044243E" w:rsidTr="0044243E">
        <w:tc>
          <w:tcPr>
            <w:tcW w:w="2093"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p>
        </w:tc>
        <w:tc>
          <w:tcPr>
            <w:tcW w:w="1054"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Bilabial </w:t>
            </w:r>
          </w:p>
        </w:tc>
        <w:tc>
          <w:tcPr>
            <w:tcW w:w="1290"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Alveolar </w:t>
            </w:r>
          </w:p>
        </w:tc>
        <w:tc>
          <w:tcPr>
            <w:tcW w:w="1290"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Palatal </w:t>
            </w:r>
          </w:p>
        </w:tc>
        <w:tc>
          <w:tcPr>
            <w:tcW w:w="1290"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Velar </w:t>
            </w:r>
          </w:p>
        </w:tc>
        <w:tc>
          <w:tcPr>
            <w:tcW w:w="1290"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Uvular </w:t>
            </w:r>
          </w:p>
        </w:tc>
      </w:tr>
      <w:tr w:rsidR="00501303" w:rsidRPr="0044243E" w:rsidTr="0044243E">
        <w:tc>
          <w:tcPr>
            <w:tcW w:w="2093" w:type="dxa"/>
            <w:vMerge w:val="restart"/>
            <w:tcBorders>
              <w:top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Stop       vl </w:t>
            </w:r>
          </w:p>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               v     </w:t>
            </w:r>
          </w:p>
        </w:tc>
        <w:tc>
          <w:tcPr>
            <w:tcW w:w="1054" w:type="dxa"/>
            <w:tcBorders>
              <w:top w:val="single" w:sz="4" w:space="0" w:color="auto"/>
            </w:tcBorders>
          </w:tcPr>
          <w:p w:rsidR="00501303" w:rsidRPr="0044243E" w:rsidRDefault="00501303" w:rsidP="00501303">
            <w:pPr>
              <w:jc w:val="both"/>
              <w:rPr>
                <w:rFonts w:ascii="Times New Roman" w:hAnsi="Times New Roman"/>
                <w:sz w:val="18"/>
                <w:szCs w:val="18"/>
              </w:rPr>
            </w:pPr>
          </w:p>
        </w:tc>
        <w:tc>
          <w:tcPr>
            <w:tcW w:w="1290" w:type="dxa"/>
            <w:tcBorders>
              <w:top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t</w:t>
            </w:r>
          </w:p>
        </w:tc>
        <w:tc>
          <w:tcPr>
            <w:tcW w:w="1290" w:type="dxa"/>
            <w:tcBorders>
              <w:top w:val="single" w:sz="4" w:space="0" w:color="auto"/>
            </w:tcBorders>
          </w:tcPr>
          <w:p w:rsidR="00501303" w:rsidRPr="0044243E" w:rsidRDefault="00501303" w:rsidP="00501303">
            <w:pPr>
              <w:jc w:val="both"/>
              <w:rPr>
                <w:rFonts w:ascii="Times New Roman" w:hAnsi="Times New Roman"/>
                <w:sz w:val="18"/>
                <w:szCs w:val="18"/>
              </w:rPr>
            </w:pPr>
          </w:p>
        </w:tc>
        <w:tc>
          <w:tcPr>
            <w:tcW w:w="1290" w:type="dxa"/>
            <w:tcBorders>
              <w:top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k</w:t>
            </w:r>
          </w:p>
        </w:tc>
        <w:tc>
          <w:tcPr>
            <w:tcW w:w="1290" w:type="dxa"/>
            <w:tcBorders>
              <w:top w:val="single" w:sz="4" w:space="0" w:color="auto"/>
            </w:tcBorders>
          </w:tcPr>
          <w:p w:rsidR="00501303" w:rsidRPr="0044243E" w:rsidRDefault="00501303" w:rsidP="00501303">
            <w:pPr>
              <w:jc w:val="both"/>
              <w:rPr>
                <w:rFonts w:ascii="Times New Roman" w:hAnsi="Times New Roman"/>
                <w:sz w:val="18"/>
                <w:szCs w:val="18"/>
              </w:rPr>
            </w:pPr>
          </w:p>
        </w:tc>
      </w:tr>
      <w:tr w:rsidR="00501303" w:rsidRPr="0044243E" w:rsidTr="0044243E">
        <w:tc>
          <w:tcPr>
            <w:tcW w:w="2093" w:type="dxa"/>
            <w:vMerge/>
          </w:tcPr>
          <w:p w:rsidR="00501303" w:rsidRPr="0044243E" w:rsidRDefault="00501303" w:rsidP="00501303">
            <w:pPr>
              <w:jc w:val="both"/>
              <w:rPr>
                <w:rFonts w:ascii="Times New Roman" w:hAnsi="Times New Roman"/>
                <w:sz w:val="18"/>
                <w:szCs w:val="18"/>
              </w:rPr>
            </w:pPr>
          </w:p>
        </w:tc>
        <w:tc>
          <w:tcPr>
            <w:tcW w:w="1054"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b</w:t>
            </w: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r>
      <w:tr w:rsidR="00501303" w:rsidRPr="0044243E" w:rsidTr="0044243E">
        <w:tc>
          <w:tcPr>
            <w:tcW w:w="2093"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Afrikatif  v</w:t>
            </w:r>
          </w:p>
        </w:tc>
        <w:tc>
          <w:tcPr>
            <w:tcW w:w="1054"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Ӡ</w:t>
            </w: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r>
      <w:tr w:rsidR="00501303" w:rsidRPr="0044243E" w:rsidTr="0044243E">
        <w:tc>
          <w:tcPr>
            <w:tcW w:w="2093"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Central    v</w:t>
            </w:r>
          </w:p>
        </w:tc>
        <w:tc>
          <w:tcPr>
            <w:tcW w:w="1054"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s</w:t>
            </w: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r>
      <w:tr w:rsidR="00501303" w:rsidRPr="0044243E" w:rsidTr="0044243E">
        <w:tc>
          <w:tcPr>
            <w:tcW w:w="2093"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Nasal        v</w:t>
            </w:r>
          </w:p>
        </w:tc>
        <w:tc>
          <w:tcPr>
            <w:tcW w:w="1054"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m</w:t>
            </w:r>
          </w:p>
        </w:tc>
        <w:tc>
          <w:tcPr>
            <w:tcW w:w="1290"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n</w:t>
            </w: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ŋ</w:t>
            </w:r>
          </w:p>
        </w:tc>
        <w:tc>
          <w:tcPr>
            <w:tcW w:w="1290" w:type="dxa"/>
          </w:tcPr>
          <w:p w:rsidR="00501303" w:rsidRPr="0044243E" w:rsidRDefault="00501303" w:rsidP="00501303">
            <w:pPr>
              <w:jc w:val="both"/>
              <w:rPr>
                <w:rFonts w:ascii="Times New Roman" w:hAnsi="Times New Roman"/>
                <w:sz w:val="18"/>
                <w:szCs w:val="18"/>
              </w:rPr>
            </w:pPr>
          </w:p>
        </w:tc>
      </w:tr>
      <w:tr w:rsidR="00501303" w:rsidRPr="0044243E" w:rsidTr="0044243E">
        <w:tc>
          <w:tcPr>
            <w:tcW w:w="2093"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Trill</w:t>
            </w:r>
          </w:p>
        </w:tc>
        <w:tc>
          <w:tcPr>
            <w:tcW w:w="1054"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p>
        </w:tc>
        <w:tc>
          <w:tcPr>
            <w:tcW w:w="1290" w:type="dxa"/>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R</w:t>
            </w:r>
          </w:p>
        </w:tc>
      </w:tr>
      <w:tr w:rsidR="00501303" w:rsidRPr="0044243E" w:rsidTr="0044243E">
        <w:tc>
          <w:tcPr>
            <w:tcW w:w="2093" w:type="dxa"/>
            <w:tcBorders>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          Lateral plain</w:t>
            </w:r>
          </w:p>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Liquid </w:t>
            </w:r>
          </w:p>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          Glide plain</w:t>
            </w:r>
          </w:p>
        </w:tc>
        <w:tc>
          <w:tcPr>
            <w:tcW w:w="1054" w:type="dxa"/>
            <w:tcBorders>
              <w:bottom w:val="single" w:sz="4" w:space="0" w:color="auto"/>
            </w:tcBorders>
          </w:tcPr>
          <w:p w:rsidR="00501303" w:rsidRPr="0044243E" w:rsidRDefault="00501303" w:rsidP="00501303">
            <w:pPr>
              <w:jc w:val="both"/>
              <w:rPr>
                <w:rFonts w:ascii="Times New Roman" w:hAnsi="Times New Roman"/>
                <w:sz w:val="18"/>
                <w:szCs w:val="18"/>
              </w:rPr>
            </w:pPr>
          </w:p>
        </w:tc>
        <w:tc>
          <w:tcPr>
            <w:tcW w:w="1290" w:type="dxa"/>
            <w:tcBorders>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l</w:t>
            </w:r>
          </w:p>
        </w:tc>
        <w:tc>
          <w:tcPr>
            <w:tcW w:w="1290" w:type="dxa"/>
            <w:tcBorders>
              <w:bottom w:val="single" w:sz="4" w:space="0" w:color="auto"/>
            </w:tcBorders>
          </w:tcPr>
          <w:p w:rsidR="00501303" w:rsidRPr="0044243E" w:rsidRDefault="00501303" w:rsidP="00501303">
            <w:pPr>
              <w:jc w:val="both"/>
              <w:rPr>
                <w:rFonts w:ascii="Times New Roman" w:hAnsi="Times New Roman"/>
                <w:sz w:val="18"/>
                <w:szCs w:val="18"/>
              </w:rPr>
            </w:pPr>
          </w:p>
          <w:p w:rsidR="00501303" w:rsidRPr="0044243E" w:rsidRDefault="00501303" w:rsidP="00501303">
            <w:pPr>
              <w:rPr>
                <w:rFonts w:ascii="Times New Roman" w:hAnsi="Times New Roman"/>
                <w:sz w:val="18"/>
                <w:szCs w:val="18"/>
              </w:rPr>
            </w:pPr>
          </w:p>
          <w:p w:rsidR="00501303" w:rsidRPr="0044243E" w:rsidRDefault="00501303" w:rsidP="00501303">
            <w:pPr>
              <w:rPr>
                <w:rFonts w:ascii="Times New Roman" w:hAnsi="Times New Roman"/>
                <w:sz w:val="18"/>
                <w:szCs w:val="18"/>
              </w:rPr>
            </w:pPr>
            <w:r w:rsidRPr="0044243E">
              <w:rPr>
                <w:rFonts w:ascii="Times New Roman" w:hAnsi="Times New Roman"/>
                <w:sz w:val="18"/>
                <w:szCs w:val="18"/>
              </w:rPr>
              <w:t>y</w:t>
            </w:r>
          </w:p>
        </w:tc>
        <w:tc>
          <w:tcPr>
            <w:tcW w:w="1290" w:type="dxa"/>
            <w:tcBorders>
              <w:bottom w:val="single" w:sz="4" w:space="0" w:color="auto"/>
            </w:tcBorders>
          </w:tcPr>
          <w:p w:rsidR="00501303" w:rsidRPr="0044243E" w:rsidRDefault="00501303" w:rsidP="00501303">
            <w:pPr>
              <w:jc w:val="both"/>
              <w:rPr>
                <w:rFonts w:ascii="Times New Roman" w:hAnsi="Times New Roman"/>
                <w:sz w:val="18"/>
                <w:szCs w:val="18"/>
              </w:rPr>
            </w:pPr>
          </w:p>
        </w:tc>
        <w:tc>
          <w:tcPr>
            <w:tcW w:w="1290" w:type="dxa"/>
            <w:tcBorders>
              <w:bottom w:val="single" w:sz="4" w:space="0" w:color="auto"/>
            </w:tcBorders>
          </w:tcPr>
          <w:p w:rsidR="00501303" w:rsidRPr="0044243E" w:rsidRDefault="00501303" w:rsidP="00501303">
            <w:pPr>
              <w:jc w:val="both"/>
              <w:rPr>
                <w:rFonts w:ascii="Times New Roman" w:hAnsi="Times New Roman"/>
                <w:sz w:val="18"/>
                <w:szCs w:val="18"/>
              </w:rPr>
            </w:pPr>
          </w:p>
        </w:tc>
      </w:tr>
    </w:tbl>
    <w:p w:rsidR="00501303" w:rsidRDefault="00501303" w:rsidP="00501303">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 xml:space="preserve">                                </w:t>
      </w:r>
      <w:r w:rsidRPr="007F1FF0">
        <w:rPr>
          <w:rFonts w:ascii="Times New Roman" w:hAnsi="Times New Roman"/>
          <w:b/>
          <w:sz w:val="24"/>
          <w:szCs w:val="24"/>
        </w:rPr>
        <w:t xml:space="preserve"> Tabel 4.8</w:t>
      </w:r>
      <w:r>
        <w:rPr>
          <w:rFonts w:ascii="Times New Roman" w:hAnsi="Times New Roman"/>
          <w:sz w:val="24"/>
          <w:szCs w:val="24"/>
        </w:rPr>
        <w:t xml:space="preserve"> </w:t>
      </w:r>
      <w:r w:rsidRPr="007F1FF0">
        <w:rPr>
          <w:rFonts w:ascii="Times New Roman" w:hAnsi="Times New Roman"/>
          <w:i/>
          <w:sz w:val="24"/>
          <w:szCs w:val="24"/>
        </w:rPr>
        <w:t>Vocal syllabic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926"/>
        <w:gridCol w:w="992"/>
      </w:tblGrid>
      <w:tr w:rsidR="00501303" w:rsidRPr="0044243E" w:rsidTr="0044243E">
        <w:trPr>
          <w:jc w:val="center"/>
        </w:trPr>
        <w:tc>
          <w:tcPr>
            <w:tcW w:w="3010"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p>
        </w:tc>
        <w:tc>
          <w:tcPr>
            <w:tcW w:w="926"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Depan </w:t>
            </w:r>
          </w:p>
        </w:tc>
        <w:tc>
          <w:tcPr>
            <w:tcW w:w="992"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Tengah</w:t>
            </w:r>
          </w:p>
        </w:tc>
      </w:tr>
      <w:tr w:rsidR="00501303" w:rsidRPr="0044243E" w:rsidTr="0044243E">
        <w:trPr>
          <w:jc w:val="center"/>
        </w:trPr>
        <w:tc>
          <w:tcPr>
            <w:tcW w:w="3010"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 xml:space="preserve">Tinggi </w:t>
            </w:r>
          </w:p>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Sedang</w:t>
            </w:r>
          </w:p>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Rendah</w:t>
            </w:r>
          </w:p>
        </w:tc>
        <w:tc>
          <w:tcPr>
            <w:tcW w:w="926"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r w:rsidRPr="0044243E">
              <w:rPr>
                <w:rFonts w:ascii="Times New Roman" w:hAnsi="Times New Roman"/>
                <w:sz w:val="18"/>
                <w:szCs w:val="18"/>
              </w:rPr>
              <w:t>i</w:t>
            </w:r>
          </w:p>
          <w:p w:rsidR="00501303" w:rsidRPr="0044243E" w:rsidRDefault="00501303" w:rsidP="00501303">
            <w:pPr>
              <w:rPr>
                <w:rFonts w:ascii="Times New Roman" w:hAnsi="Times New Roman"/>
                <w:sz w:val="18"/>
                <w:szCs w:val="18"/>
              </w:rPr>
            </w:pPr>
            <w:r w:rsidRPr="0044243E">
              <w:rPr>
                <w:rFonts w:ascii="Times New Roman" w:hAnsi="Times New Roman"/>
                <w:sz w:val="18"/>
                <w:szCs w:val="18"/>
              </w:rPr>
              <w:t>e</w:t>
            </w:r>
          </w:p>
        </w:tc>
        <w:tc>
          <w:tcPr>
            <w:tcW w:w="992" w:type="dxa"/>
            <w:tcBorders>
              <w:top w:val="single" w:sz="4" w:space="0" w:color="auto"/>
              <w:bottom w:val="single" w:sz="4" w:space="0" w:color="auto"/>
            </w:tcBorders>
          </w:tcPr>
          <w:p w:rsidR="00501303" w:rsidRPr="0044243E" w:rsidRDefault="00501303" w:rsidP="00501303">
            <w:pPr>
              <w:jc w:val="both"/>
              <w:rPr>
                <w:rFonts w:ascii="Times New Roman" w:hAnsi="Times New Roman"/>
                <w:sz w:val="18"/>
                <w:szCs w:val="18"/>
              </w:rPr>
            </w:pPr>
          </w:p>
          <w:p w:rsidR="00501303" w:rsidRPr="0044243E" w:rsidRDefault="00501303" w:rsidP="00501303">
            <w:pPr>
              <w:rPr>
                <w:rFonts w:ascii="Times New Roman" w:hAnsi="Times New Roman"/>
                <w:sz w:val="18"/>
                <w:szCs w:val="18"/>
              </w:rPr>
            </w:pPr>
          </w:p>
          <w:p w:rsidR="00501303" w:rsidRPr="0044243E" w:rsidRDefault="00501303" w:rsidP="00501303">
            <w:pPr>
              <w:rPr>
                <w:rFonts w:ascii="Times New Roman" w:hAnsi="Times New Roman"/>
                <w:sz w:val="18"/>
                <w:szCs w:val="18"/>
              </w:rPr>
            </w:pPr>
            <w:r w:rsidRPr="0044243E">
              <w:rPr>
                <w:rFonts w:ascii="Times New Roman" w:hAnsi="Times New Roman"/>
                <w:sz w:val="18"/>
                <w:szCs w:val="18"/>
              </w:rPr>
              <w:t>a</w:t>
            </w:r>
          </w:p>
        </w:tc>
      </w:tr>
    </w:tbl>
    <w:p w:rsidR="00501303" w:rsidRDefault="00501303" w:rsidP="00501303">
      <w:pPr>
        <w:ind w:firstLine="720"/>
        <w:jc w:val="both"/>
        <w:rPr>
          <w:rFonts w:ascii="Times New Roman" w:hAnsi="Times New Roman"/>
          <w:sz w:val="24"/>
          <w:szCs w:val="24"/>
        </w:rPr>
      </w:pPr>
      <w:r>
        <w:rPr>
          <w:rFonts w:ascii="Times New Roman" w:hAnsi="Times New Roman"/>
          <w:sz w:val="24"/>
          <w:szCs w:val="24"/>
        </w:rPr>
        <w:t>Pasangan bunyi yang mencurigakan:</w:t>
      </w:r>
    </w:p>
    <w:p w:rsidR="00501303" w:rsidRDefault="00501303" w:rsidP="00501303">
      <w:pPr>
        <w:jc w:val="both"/>
        <w:rPr>
          <w:rFonts w:ascii="Times New Roman" w:hAnsi="Times New Roman"/>
          <w:sz w:val="24"/>
          <w:szCs w:val="24"/>
        </w:rPr>
      </w:pPr>
      <w:r>
        <w:rPr>
          <w:rFonts w:ascii="Times New Roman" w:hAnsi="Times New Roman"/>
          <w:sz w:val="24"/>
          <w:szCs w:val="24"/>
        </w:rPr>
        <w:t>/n/ dan /ŋ/</w:t>
      </w:r>
      <w:r w:rsidR="00C42726">
        <w:rPr>
          <w:rFonts w:ascii="Times New Roman" w:hAnsi="Times New Roman"/>
          <w:sz w:val="24"/>
          <w:szCs w:val="24"/>
          <w:lang w:val="en-US"/>
        </w:rPr>
        <w:t xml:space="preserve">, </w:t>
      </w:r>
      <w:r>
        <w:rPr>
          <w:rFonts w:ascii="Times New Roman" w:hAnsi="Times New Roman"/>
          <w:sz w:val="24"/>
          <w:szCs w:val="24"/>
        </w:rPr>
        <w:t>/i/ dan /e/</w:t>
      </w:r>
    </w:p>
    <w:p w:rsidR="00501303" w:rsidRDefault="00501303" w:rsidP="00501303">
      <w:pPr>
        <w:jc w:val="both"/>
        <w:rPr>
          <w:rFonts w:ascii="Times New Roman" w:hAnsi="Times New Roman"/>
          <w:sz w:val="24"/>
          <w:szCs w:val="24"/>
        </w:rPr>
      </w:pPr>
      <w:r>
        <w:rPr>
          <w:rFonts w:ascii="Times New Roman" w:hAnsi="Times New Roman"/>
          <w:sz w:val="24"/>
          <w:szCs w:val="24"/>
        </w:rPr>
        <w:t>Bunyi yang tidak mencurigakan</w:t>
      </w:r>
    </w:p>
    <w:p w:rsidR="00501303" w:rsidRDefault="00501303" w:rsidP="00501303">
      <w:pPr>
        <w:jc w:val="both"/>
        <w:rPr>
          <w:rFonts w:ascii="Times New Roman" w:hAnsi="Times New Roman"/>
          <w:sz w:val="24"/>
          <w:szCs w:val="24"/>
        </w:rPr>
      </w:pPr>
      <w:r>
        <w:rPr>
          <w:rFonts w:ascii="Times New Roman" w:hAnsi="Times New Roman"/>
          <w:sz w:val="24"/>
          <w:szCs w:val="24"/>
        </w:rPr>
        <w:t>/b/, /m/, /t/, /Ӡ/, /s/, /y/, /k/, /R/, dan /a/.</w:t>
      </w:r>
    </w:p>
    <w:p w:rsidR="00501303" w:rsidRDefault="00501303" w:rsidP="00501303">
      <w:pPr>
        <w:jc w:val="both"/>
        <w:rPr>
          <w:rFonts w:ascii="Times New Roman" w:hAnsi="Times New Roman"/>
          <w:sz w:val="24"/>
          <w:szCs w:val="24"/>
        </w:rPr>
      </w:pPr>
      <w:r>
        <w:rPr>
          <w:rFonts w:ascii="Times New Roman" w:hAnsi="Times New Roman"/>
          <w:sz w:val="24"/>
          <w:szCs w:val="24"/>
        </w:rPr>
        <w:t>Prosedur Pemisahan 1</w:t>
      </w:r>
    </w:p>
    <w:p w:rsidR="00501303" w:rsidRDefault="00501303" w:rsidP="00501303">
      <w:pPr>
        <w:jc w:val="both"/>
        <w:rPr>
          <w:rFonts w:ascii="Times New Roman" w:hAnsi="Times New Roman"/>
          <w:sz w:val="24"/>
          <w:szCs w:val="24"/>
        </w:rPr>
      </w:pPr>
      <w:r>
        <w:rPr>
          <w:rFonts w:ascii="Times New Roman" w:hAnsi="Times New Roman"/>
          <w:sz w:val="24"/>
          <w:szCs w:val="24"/>
        </w:rPr>
        <w:t>/r/ dan /R/</w:t>
      </w:r>
    </w:p>
    <w:p w:rsidR="00501303" w:rsidRDefault="00501303" w:rsidP="00501303">
      <w:pPr>
        <w:jc w:val="both"/>
        <w:rPr>
          <w:rFonts w:ascii="Times New Roman" w:hAnsi="Times New Roman"/>
          <w:sz w:val="24"/>
          <w:szCs w:val="24"/>
        </w:rPr>
      </w:pPr>
      <w:r>
        <w:rPr>
          <w:rFonts w:ascii="Times New Roman" w:hAnsi="Times New Roman"/>
          <w:sz w:val="24"/>
          <w:szCs w:val="24"/>
        </w:rPr>
        <w:lastRenderedPageBreak/>
        <w:t>Perbedaan fonetis</w:t>
      </w:r>
      <w:r w:rsidR="00C42726">
        <w:rPr>
          <w:rFonts w:ascii="Times New Roman" w:hAnsi="Times New Roman"/>
          <w:sz w:val="24"/>
          <w:szCs w:val="24"/>
          <w:lang w:val="en-US"/>
        </w:rPr>
        <w:t xml:space="preserve">: </w:t>
      </w:r>
      <w:r>
        <w:rPr>
          <w:rFonts w:ascii="Times New Roman" w:hAnsi="Times New Roman"/>
          <w:sz w:val="24"/>
          <w:szCs w:val="24"/>
        </w:rPr>
        <w:t xml:space="preserve">/r/ adalah </w:t>
      </w:r>
      <w:r w:rsidRPr="009A4C8C">
        <w:rPr>
          <w:rFonts w:ascii="Times New Roman" w:hAnsi="Times New Roman"/>
          <w:i/>
          <w:sz w:val="24"/>
          <w:szCs w:val="24"/>
        </w:rPr>
        <w:t>alveolar liquid rhotic plain</w:t>
      </w:r>
      <w:r w:rsidR="00C42726">
        <w:rPr>
          <w:rFonts w:ascii="Times New Roman" w:hAnsi="Times New Roman"/>
          <w:i/>
          <w:sz w:val="24"/>
          <w:szCs w:val="24"/>
          <w:lang w:val="en-US"/>
        </w:rPr>
        <w:t xml:space="preserve">, </w:t>
      </w:r>
      <w:r>
        <w:rPr>
          <w:rFonts w:ascii="Times New Roman" w:hAnsi="Times New Roman"/>
          <w:sz w:val="24"/>
          <w:szCs w:val="24"/>
        </w:rPr>
        <w:t xml:space="preserve">/R/ adalah </w:t>
      </w:r>
      <w:r w:rsidRPr="009A4C8C">
        <w:rPr>
          <w:rFonts w:ascii="Times New Roman" w:hAnsi="Times New Roman"/>
          <w:i/>
          <w:sz w:val="24"/>
          <w:szCs w:val="24"/>
        </w:rPr>
        <w:t>uvular trill</w:t>
      </w:r>
    </w:p>
    <w:p w:rsidR="00501303" w:rsidRDefault="00501303" w:rsidP="00501303">
      <w:pPr>
        <w:jc w:val="both"/>
        <w:rPr>
          <w:rFonts w:ascii="Times New Roman" w:hAnsi="Times New Roman"/>
          <w:sz w:val="24"/>
          <w:szCs w:val="24"/>
        </w:rPr>
      </w:pPr>
      <w:r>
        <w:rPr>
          <w:rFonts w:ascii="Times New Roman" w:hAnsi="Times New Roman"/>
          <w:sz w:val="24"/>
          <w:szCs w:val="24"/>
        </w:rPr>
        <w:t>Lingkungan yang paling mirip</w:t>
      </w:r>
    </w:p>
    <w:p w:rsidR="00501303" w:rsidRDefault="00501303" w:rsidP="00501303">
      <w:pPr>
        <w:jc w:val="both"/>
        <w:rPr>
          <w:rFonts w:ascii="Times New Roman" w:hAnsi="Times New Roman"/>
          <w:sz w:val="24"/>
          <w:szCs w:val="24"/>
        </w:rPr>
      </w:pPr>
      <w:r>
        <w:rPr>
          <w:rFonts w:ascii="Times New Roman" w:hAnsi="Times New Roman"/>
          <w:sz w:val="24"/>
          <w:szCs w:val="24"/>
        </w:rPr>
        <w:t>/kristen/</w:t>
      </w:r>
      <w:r w:rsidR="00C42726">
        <w:rPr>
          <w:rFonts w:ascii="Times New Roman" w:hAnsi="Times New Roman"/>
          <w:sz w:val="24"/>
          <w:szCs w:val="24"/>
          <w:lang w:val="en-US"/>
        </w:rPr>
        <w:t xml:space="preserve"> </w:t>
      </w:r>
      <w:proofErr w:type="spellStart"/>
      <w:r w:rsidR="00C42726">
        <w:rPr>
          <w:rFonts w:ascii="Times New Roman" w:hAnsi="Times New Roman"/>
          <w:sz w:val="24"/>
          <w:szCs w:val="24"/>
          <w:lang w:val="en-US"/>
        </w:rPr>
        <w:t>dan</w:t>
      </w:r>
      <w:proofErr w:type="spellEnd"/>
      <w:r w:rsidR="00C42726">
        <w:rPr>
          <w:rFonts w:ascii="Times New Roman" w:hAnsi="Times New Roman"/>
          <w:sz w:val="24"/>
          <w:szCs w:val="24"/>
          <w:lang w:val="en-US"/>
        </w:rPr>
        <w:t xml:space="preserve"> </w:t>
      </w:r>
      <w:r>
        <w:rPr>
          <w:rFonts w:ascii="Times New Roman" w:hAnsi="Times New Roman"/>
          <w:sz w:val="24"/>
          <w:szCs w:val="24"/>
        </w:rPr>
        <w:t>/kiRisten/</w:t>
      </w:r>
    </w:p>
    <w:p w:rsidR="00501303" w:rsidRDefault="00501303" w:rsidP="00501303">
      <w:pPr>
        <w:jc w:val="both"/>
        <w:rPr>
          <w:rFonts w:ascii="Times New Roman" w:hAnsi="Times New Roman"/>
          <w:sz w:val="24"/>
          <w:szCs w:val="24"/>
        </w:rPr>
      </w:pPr>
      <w:r>
        <w:rPr>
          <w:rFonts w:ascii="Times New Roman" w:hAnsi="Times New Roman"/>
          <w:sz w:val="24"/>
          <w:szCs w:val="24"/>
        </w:rPr>
        <w:t>Peta bunyinya</w:t>
      </w:r>
    </w:p>
    <w:p w:rsidR="00501303" w:rsidRDefault="00501303" w:rsidP="00501303">
      <w:pPr>
        <w:spacing w:after="0" w:line="240" w:lineRule="auto"/>
        <w:jc w:val="center"/>
        <w:rPr>
          <w:rFonts w:ascii="Times New Roman" w:hAnsi="Times New Roman"/>
          <w:sz w:val="24"/>
          <w:szCs w:val="24"/>
        </w:rPr>
      </w:pPr>
      <w:r w:rsidRPr="000469A3">
        <w:rPr>
          <w:rFonts w:ascii="Times New Roman" w:hAnsi="Times New Roman"/>
          <w:b/>
          <w:sz w:val="24"/>
          <w:szCs w:val="24"/>
        </w:rPr>
        <w:t>Tabel 4.9</w:t>
      </w:r>
      <w:r>
        <w:rPr>
          <w:rFonts w:ascii="Times New Roman" w:hAnsi="Times New Roman"/>
          <w:sz w:val="24"/>
          <w:szCs w:val="24"/>
        </w:rPr>
        <w:t xml:space="preserve"> Peta Bunyi yang mirip antara /Kristen/ dan /kiRisten/ </w:t>
      </w:r>
      <w:r w:rsidRPr="007F1FF0">
        <w:rPr>
          <w:rFonts w:ascii="Times New Roman" w:hAnsi="Times New Roman"/>
          <w:i/>
          <w:sz w:val="24"/>
          <w:szCs w:val="24"/>
        </w:rPr>
        <w:t>Non Vocoid</w:t>
      </w:r>
      <w:r>
        <w:rPr>
          <w:rFonts w:ascii="Times New Roman" w:hAnsi="Times New Roman"/>
          <w:sz w:val="24"/>
          <w:szCs w:val="24"/>
        </w:rPr>
        <w:t xml:space="preserve"> dan </w:t>
      </w:r>
      <w:r w:rsidRPr="007F1FF0">
        <w:rPr>
          <w:rFonts w:ascii="Times New Roman" w:hAnsi="Times New Roman"/>
          <w:i/>
          <w:sz w:val="24"/>
          <w:szCs w:val="24"/>
        </w:rPr>
        <w:t>Non Syllabic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258"/>
        <w:gridCol w:w="2258"/>
        <w:gridCol w:w="2258"/>
      </w:tblGrid>
      <w:tr w:rsidR="00501303" w:rsidRPr="00216062" w:rsidTr="00216062">
        <w:tc>
          <w:tcPr>
            <w:tcW w:w="2257" w:type="dxa"/>
            <w:tcBorders>
              <w:top w:val="single" w:sz="4" w:space="0" w:color="auto"/>
              <w:bottom w:val="single" w:sz="4" w:space="0" w:color="auto"/>
            </w:tcBorders>
          </w:tcPr>
          <w:p w:rsidR="00501303" w:rsidRPr="00216062" w:rsidRDefault="00501303" w:rsidP="00501303">
            <w:pPr>
              <w:jc w:val="center"/>
              <w:rPr>
                <w:rFonts w:ascii="Times New Roman" w:hAnsi="Times New Roman"/>
                <w:sz w:val="18"/>
                <w:szCs w:val="18"/>
              </w:rPr>
            </w:pPr>
          </w:p>
        </w:tc>
        <w:tc>
          <w:tcPr>
            <w:tcW w:w="2258" w:type="dxa"/>
            <w:tcBorders>
              <w:top w:val="single" w:sz="4" w:space="0" w:color="auto"/>
              <w:bottom w:val="single" w:sz="4" w:space="0" w:color="auto"/>
            </w:tcBorders>
          </w:tcPr>
          <w:p w:rsidR="00501303" w:rsidRPr="00216062" w:rsidRDefault="00501303" w:rsidP="00501303">
            <w:pPr>
              <w:jc w:val="center"/>
              <w:rPr>
                <w:rFonts w:ascii="Times New Roman" w:hAnsi="Times New Roman"/>
                <w:i/>
                <w:sz w:val="18"/>
                <w:szCs w:val="18"/>
              </w:rPr>
            </w:pPr>
            <w:r w:rsidRPr="00216062">
              <w:rPr>
                <w:rFonts w:ascii="Times New Roman" w:hAnsi="Times New Roman"/>
                <w:i/>
                <w:sz w:val="18"/>
                <w:szCs w:val="18"/>
              </w:rPr>
              <w:t>Alveolar</w:t>
            </w:r>
          </w:p>
        </w:tc>
        <w:tc>
          <w:tcPr>
            <w:tcW w:w="2258" w:type="dxa"/>
            <w:tcBorders>
              <w:top w:val="single" w:sz="4" w:space="0" w:color="auto"/>
              <w:bottom w:val="single" w:sz="4" w:space="0" w:color="auto"/>
            </w:tcBorders>
          </w:tcPr>
          <w:p w:rsidR="00501303" w:rsidRPr="00216062" w:rsidRDefault="00501303" w:rsidP="00501303">
            <w:pPr>
              <w:jc w:val="center"/>
              <w:rPr>
                <w:rFonts w:ascii="Times New Roman" w:hAnsi="Times New Roman"/>
                <w:i/>
                <w:sz w:val="18"/>
                <w:szCs w:val="18"/>
              </w:rPr>
            </w:pPr>
            <w:r w:rsidRPr="00216062">
              <w:rPr>
                <w:rFonts w:ascii="Times New Roman" w:hAnsi="Times New Roman"/>
                <w:i/>
                <w:sz w:val="18"/>
                <w:szCs w:val="18"/>
              </w:rPr>
              <w:t>Velar</w:t>
            </w:r>
          </w:p>
        </w:tc>
        <w:tc>
          <w:tcPr>
            <w:tcW w:w="2258" w:type="dxa"/>
            <w:tcBorders>
              <w:top w:val="single" w:sz="4" w:space="0" w:color="auto"/>
              <w:bottom w:val="single" w:sz="4" w:space="0" w:color="auto"/>
            </w:tcBorders>
          </w:tcPr>
          <w:p w:rsidR="00501303" w:rsidRPr="00216062" w:rsidRDefault="00501303" w:rsidP="00501303">
            <w:pPr>
              <w:jc w:val="center"/>
              <w:rPr>
                <w:rFonts w:ascii="Times New Roman" w:hAnsi="Times New Roman"/>
                <w:i/>
                <w:sz w:val="18"/>
                <w:szCs w:val="18"/>
              </w:rPr>
            </w:pPr>
            <w:r w:rsidRPr="00216062">
              <w:rPr>
                <w:rFonts w:ascii="Times New Roman" w:hAnsi="Times New Roman"/>
                <w:i/>
                <w:sz w:val="18"/>
                <w:szCs w:val="18"/>
              </w:rPr>
              <w:t>Uvular</w:t>
            </w:r>
          </w:p>
        </w:tc>
      </w:tr>
      <w:tr w:rsidR="00501303" w:rsidRPr="00216062" w:rsidTr="00216062">
        <w:tc>
          <w:tcPr>
            <w:tcW w:w="2257" w:type="dxa"/>
            <w:tcBorders>
              <w:top w:val="single" w:sz="4" w:space="0" w:color="auto"/>
            </w:tcBorders>
          </w:tcPr>
          <w:p w:rsidR="00501303" w:rsidRPr="00216062" w:rsidRDefault="00501303" w:rsidP="00501303">
            <w:pPr>
              <w:jc w:val="both"/>
              <w:rPr>
                <w:rFonts w:ascii="Times New Roman" w:hAnsi="Times New Roman"/>
                <w:i/>
                <w:sz w:val="18"/>
                <w:szCs w:val="18"/>
              </w:rPr>
            </w:pPr>
            <w:r w:rsidRPr="00216062">
              <w:rPr>
                <w:rFonts w:ascii="Times New Roman" w:hAnsi="Times New Roman"/>
                <w:i/>
                <w:sz w:val="18"/>
                <w:szCs w:val="18"/>
              </w:rPr>
              <w:t xml:space="preserve">            voiceless</w:t>
            </w:r>
          </w:p>
          <w:p w:rsidR="00501303" w:rsidRPr="00216062" w:rsidRDefault="00501303" w:rsidP="00501303">
            <w:pPr>
              <w:jc w:val="both"/>
              <w:rPr>
                <w:rFonts w:ascii="Times New Roman" w:hAnsi="Times New Roman"/>
                <w:i/>
                <w:sz w:val="18"/>
                <w:szCs w:val="18"/>
              </w:rPr>
            </w:pPr>
            <w:r w:rsidRPr="00216062">
              <w:rPr>
                <w:rFonts w:ascii="Times New Roman" w:hAnsi="Times New Roman"/>
                <w:i/>
                <w:sz w:val="18"/>
                <w:szCs w:val="18"/>
              </w:rPr>
              <w:t xml:space="preserve">Stop </w:t>
            </w:r>
          </w:p>
          <w:p w:rsidR="00501303" w:rsidRPr="00216062" w:rsidRDefault="00501303" w:rsidP="00501303">
            <w:pPr>
              <w:jc w:val="both"/>
              <w:rPr>
                <w:rFonts w:ascii="Times New Roman" w:hAnsi="Times New Roman"/>
                <w:i/>
                <w:sz w:val="18"/>
                <w:szCs w:val="18"/>
              </w:rPr>
            </w:pPr>
            <w:r w:rsidRPr="00216062">
              <w:rPr>
                <w:rFonts w:ascii="Times New Roman" w:hAnsi="Times New Roman"/>
                <w:i/>
                <w:sz w:val="18"/>
                <w:szCs w:val="18"/>
              </w:rPr>
              <w:t xml:space="preserve">            voiced</w:t>
            </w:r>
          </w:p>
        </w:tc>
        <w:tc>
          <w:tcPr>
            <w:tcW w:w="2258" w:type="dxa"/>
            <w:tcBorders>
              <w:top w:val="single" w:sz="4" w:space="0" w:color="auto"/>
            </w:tcBorders>
          </w:tcPr>
          <w:p w:rsidR="00501303" w:rsidRPr="00216062" w:rsidRDefault="00501303" w:rsidP="00501303">
            <w:pPr>
              <w:jc w:val="both"/>
              <w:rPr>
                <w:rFonts w:ascii="Times New Roman" w:hAnsi="Times New Roman"/>
                <w:sz w:val="18"/>
                <w:szCs w:val="18"/>
              </w:rPr>
            </w:pPr>
          </w:p>
        </w:tc>
        <w:tc>
          <w:tcPr>
            <w:tcW w:w="2258" w:type="dxa"/>
            <w:tcBorders>
              <w:top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k</w:t>
            </w:r>
          </w:p>
        </w:tc>
        <w:tc>
          <w:tcPr>
            <w:tcW w:w="2258" w:type="dxa"/>
            <w:tcBorders>
              <w:top w:val="single" w:sz="4" w:space="0" w:color="auto"/>
            </w:tcBorders>
          </w:tcPr>
          <w:p w:rsidR="00501303" w:rsidRPr="00216062" w:rsidRDefault="00501303" w:rsidP="00501303">
            <w:pPr>
              <w:jc w:val="both"/>
              <w:rPr>
                <w:rFonts w:ascii="Times New Roman" w:hAnsi="Times New Roman"/>
                <w:sz w:val="18"/>
                <w:szCs w:val="18"/>
              </w:rPr>
            </w:pPr>
          </w:p>
        </w:tc>
      </w:tr>
      <w:tr w:rsidR="00501303" w:rsidRPr="00216062" w:rsidTr="00216062">
        <w:tc>
          <w:tcPr>
            <w:tcW w:w="2257" w:type="dxa"/>
          </w:tcPr>
          <w:p w:rsidR="00501303" w:rsidRPr="00216062" w:rsidRDefault="00501303" w:rsidP="00501303">
            <w:pPr>
              <w:jc w:val="both"/>
              <w:rPr>
                <w:rFonts w:ascii="Times New Roman" w:hAnsi="Times New Roman"/>
                <w:i/>
                <w:sz w:val="18"/>
                <w:szCs w:val="18"/>
              </w:rPr>
            </w:pPr>
            <w:r w:rsidRPr="00216062">
              <w:rPr>
                <w:rFonts w:ascii="Times New Roman" w:hAnsi="Times New Roman"/>
                <w:i/>
                <w:sz w:val="18"/>
                <w:szCs w:val="18"/>
              </w:rPr>
              <w:t xml:space="preserve">Fricative </w:t>
            </w:r>
          </w:p>
          <w:p w:rsidR="00501303" w:rsidRPr="00216062" w:rsidRDefault="00501303" w:rsidP="00501303">
            <w:pPr>
              <w:jc w:val="both"/>
              <w:rPr>
                <w:rFonts w:ascii="Times New Roman" w:hAnsi="Times New Roman"/>
                <w:i/>
                <w:sz w:val="18"/>
                <w:szCs w:val="18"/>
              </w:rPr>
            </w:pPr>
            <w:r w:rsidRPr="00216062">
              <w:rPr>
                <w:rFonts w:ascii="Times New Roman" w:hAnsi="Times New Roman"/>
                <w:i/>
                <w:sz w:val="18"/>
                <w:szCs w:val="18"/>
              </w:rPr>
              <w:t>Central  voiceless</w:t>
            </w:r>
          </w:p>
        </w:tc>
        <w:tc>
          <w:tcPr>
            <w:tcW w:w="2258" w:type="dxa"/>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s</w:t>
            </w:r>
          </w:p>
        </w:tc>
        <w:tc>
          <w:tcPr>
            <w:tcW w:w="2258" w:type="dxa"/>
          </w:tcPr>
          <w:p w:rsidR="00501303" w:rsidRPr="00216062" w:rsidRDefault="00501303" w:rsidP="00501303">
            <w:pPr>
              <w:jc w:val="both"/>
              <w:rPr>
                <w:rFonts w:ascii="Times New Roman" w:hAnsi="Times New Roman"/>
                <w:sz w:val="18"/>
                <w:szCs w:val="18"/>
              </w:rPr>
            </w:pPr>
          </w:p>
        </w:tc>
        <w:tc>
          <w:tcPr>
            <w:tcW w:w="2258" w:type="dxa"/>
          </w:tcPr>
          <w:p w:rsidR="00501303" w:rsidRPr="00216062" w:rsidRDefault="00501303" w:rsidP="00501303">
            <w:pPr>
              <w:jc w:val="both"/>
              <w:rPr>
                <w:rFonts w:ascii="Times New Roman" w:hAnsi="Times New Roman"/>
                <w:sz w:val="18"/>
                <w:szCs w:val="18"/>
              </w:rPr>
            </w:pPr>
          </w:p>
        </w:tc>
      </w:tr>
      <w:tr w:rsidR="00501303" w:rsidRPr="00216062" w:rsidTr="00216062">
        <w:tc>
          <w:tcPr>
            <w:tcW w:w="2257" w:type="dxa"/>
          </w:tcPr>
          <w:p w:rsidR="00501303" w:rsidRPr="00216062" w:rsidRDefault="00501303" w:rsidP="00501303">
            <w:pPr>
              <w:jc w:val="both"/>
              <w:rPr>
                <w:rFonts w:ascii="Times New Roman" w:hAnsi="Times New Roman"/>
                <w:i/>
                <w:sz w:val="18"/>
                <w:szCs w:val="18"/>
              </w:rPr>
            </w:pPr>
            <w:r w:rsidRPr="00216062">
              <w:rPr>
                <w:rFonts w:ascii="Times New Roman" w:hAnsi="Times New Roman"/>
                <w:i/>
                <w:sz w:val="18"/>
                <w:szCs w:val="18"/>
              </w:rPr>
              <w:t xml:space="preserve">Nasal </w:t>
            </w:r>
          </w:p>
        </w:tc>
        <w:tc>
          <w:tcPr>
            <w:tcW w:w="2258" w:type="dxa"/>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n</w:t>
            </w:r>
          </w:p>
        </w:tc>
        <w:tc>
          <w:tcPr>
            <w:tcW w:w="2258" w:type="dxa"/>
          </w:tcPr>
          <w:p w:rsidR="00501303" w:rsidRPr="00216062" w:rsidRDefault="00501303" w:rsidP="00501303">
            <w:pPr>
              <w:jc w:val="both"/>
              <w:rPr>
                <w:rFonts w:ascii="Times New Roman" w:hAnsi="Times New Roman"/>
                <w:sz w:val="18"/>
                <w:szCs w:val="18"/>
              </w:rPr>
            </w:pPr>
          </w:p>
        </w:tc>
        <w:tc>
          <w:tcPr>
            <w:tcW w:w="2258" w:type="dxa"/>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R</w:t>
            </w:r>
          </w:p>
        </w:tc>
      </w:tr>
      <w:tr w:rsidR="00501303" w:rsidRPr="00216062" w:rsidTr="00216062">
        <w:tc>
          <w:tcPr>
            <w:tcW w:w="2257" w:type="dxa"/>
          </w:tcPr>
          <w:p w:rsidR="00501303" w:rsidRPr="00216062" w:rsidRDefault="00501303" w:rsidP="00501303">
            <w:pPr>
              <w:jc w:val="both"/>
              <w:rPr>
                <w:rFonts w:ascii="Times New Roman" w:hAnsi="Times New Roman"/>
                <w:i/>
                <w:sz w:val="18"/>
                <w:szCs w:val="18"/>
              </w:rPr>
            </w:pPr>
            <w:r w:rsidRPr="00216062">
              <w:rPr>
                <w:rFonts w:ascii="Times New Roman" w:hAnsi="Times New Roman"/>
                <w:i/>
                <w:sz w:val="18"/>
                <w:szCs w:val="18"/>
              </w:rPr>
              <w:t xml:space="preserve">Trill </w:t>
            </w:r>
          </w:p>
        </w:tc>
        <w:tc>
          <w:tcPr>
            <w:tcW w:w="2258" w:type="dxa"/>
          </w:tcPr>
          <w:p w:rsidR="00501303" w:rsidRPr="00216062" w:rsidRDefault="00501303" w:rsidP="00501303">
            <w:pPr>
              <w:jc w:val="both"/>
              <w:rPr>
                <w:rFonts w:ascii="Times New Roman" w:hAnsi="Times New Roman"/>
                <w:sz w:val="18"/>
                <w:szCs w:val="18"/>
              </w:rPr>
            </w:pPr>
          </w:p>
        </w:tc>
        <w:tc>
          <w:tcPr>
            <w:tcW w:w="2258" w:type="dxa"/>
          </w:tcPr>
          <w:p w:rsidR="00501303" w:rsidRPr="00216062" w:rsidRDefault="00501303" w:rsidP="00501303">
            <w:pPr>
              <w:jc w:val="both"/>
              <w:rPr>
                <w:rFonts w:ascii="Times New Roman" w:hAnsi="Times New Roman"/>
                <w:sz w:val="18"/>
                <w:szCs w:val="18"/>
              </w:rPr>
            </w:pPr>
          </w:p>
        </w:tc>
        <w:tc>
          <w:tcPr>
            <w:tcW w:w="2258" w:type="dxa"/>
          </w:tcPr>
          <w:p w:rsidR="00501303" w:rsidRPr="00216062" w:rsidRDefault="00501303" w:rsidP="00501303">
            <w:pPr>
              <w:jc w:val="both"/>
              <w:rPr>
                <w:rFonts w:ascii="Times New Roman" w:hAnsi="Times New Roman"/>
                <w:sz w:val="18"/>
                <w:szCs w:val="18"/>
              </w:rPr>
            </w:pPr>
          </w:p>
        </w:tc>
      </w:tr>
      <w:tr w:rsidR="00501303" w:rsidRPr="00216062" w:rsidTr="00216062">
        <w:tc>
          <w:tcPr>
            <w:tcW w:w="2257" w:type="dxa"/>
            <w:tcBorders>
              <w:bottom w:val="single" w:sz="4" w:space="0" w:color="auto"/>
            </w:tcBorders>
          </w:tcPr>
          <w:p w:rsidR="00501303" w:rsidRPr="00216062" w:rsidRDefault="00501303" w:rsidP="00501303">
            <w:pPr>
              <w:jc w:val="both"/>
              <w:rPr>
                <w:rFonts w:ascii="Times New Roman" w:hAnsi="Times New Roman"/>
                <w:i/>
                <w:sz w:val="18"/>
                <w:szCs w:val="18"/>
              </w:rPr>
            </w:pPr>
            <w:r w:rsidRPr="00216062">
              <w:rPr>
                <w:rFonts w:ascii="Times New Roman" w:hAnsi="Times New Roman"/>
                <w:i/>
                <w:sz w:val="18"/>
                <w:szCs w:val="18"/>
              </w:rPr>
              <w:t>Liquid rhotic plain</w:t>
            </w:r>
          </w:p>
        </w:tc>
        <w:tc>
          <w:tcPr>
            <w:tcW w:w="2258" w:type="dxa"/>
            <w:tcBorders>
              <w:bottom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r</w:t>
            </w:r>
          </w:p>
        </w:tc>
        <w:tc>
          <w:tcPr>
            <w:tcW w:w="2258" w:type="dxa"/>
            <w:tcBorders>
              <w:bottom w:val="single" w:sz="4" w:space="0" w:color="auto"/>
            </w:tcBorders>
          </w:tcPr>
          <w:p w:rsidR="00501303" w:rsidRPr="00216062" w:rsidRDefault="00501303" w:rsidP="00501303">
            <w:pPr>
              <w:jc w:val="both"/>
              <w:rPr>
                <w:rFonts w:ascii="Times New Roman" w:hAnsi="Times New Roman"/>
                <w:sz w:val="18"/>
                <w:szCs w:val="18"/>
              </w:rPr>
            </w:pPr>
          </w:p>
        </w:tc>
        <w:tc>
          <w:tcPr>
            <w:tcW w:w="2258" w:type="dxa"/>
            <w:tcBorders>
              <w:bottom w:val="single" w:sz="4" w:space="0" w:color="auto"/>
            </w:tcBorders>
          </w:tcPr>
          <w:p w:rsidR="00501303" w:rsidRPr="00216062" w:rsidRDefault="00501303" w:rsidP="00501303">
            <w:pPr>
              <w:jc w:val="both"/>
              <w:rPr>
                <w:rFonts w:ascii="Times New Roman" w:hAnsi="Times New Roman"/>
                <w:sz w:val="18"/>
                <w:szCs w:val="18"/>
              </w:rPr>
            </w:pPr>
          </w:p>
        </w:tc>
      </w:tr>
    </w:tbl>
    <w:p w:rsidR="00216062" w:rsidRDefault="00216062" w:rsidP="00501303">
      <w:pPr>
        <w:spacing w:after="0"/>
        <w:jc w:val="both"/>
        <w:rPr>
          <w:rFonts w:ascii="Times New Roman" w:hAnsi="Times New Roman"/>
          <w:sz w:val="24"/>
          <w:szCs w:val="24"/>
          <w:lang w:val="en-US"/>
        </w:rPr>
      </w:pPr>
    </w:p>
    <w:p w:rsidR="00501303" w:rsidRDefault="00501303" w:rsidP="00501303">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 xml:space="preserve">                               </w:t>
      </w:r>
      <w:r w:rsidR="00216062">
        <w:rPr>
          <w:rFonts w:ascii="Times New Roman" w:hAnsi="Times New Roman"/>
          <w:sz w:val="24"/>
          <w:szCs w:val="24"/>
          <w:lang w:val="en-US"/>
        </w:rPr>
        <w:t xml:space="preserve">        </w:t>
      </w:r>
      <w:r>
        <w:rPr>
          <w:rFonts w:ascii="Times New Roman" w:hAnsi="Times New Roman"/>
          <w:sz w:val="24"/>
          <w:szCs w:val="24"/>
        </w:rPr>
        <w:t xml:space="preserve"> </w:t>
      </w:r>
      <w:r w:rsidRPr="004D60F5">
        <w:rPr>
          <w:rFonts w:ascii="Times New Roman" w:hAnsi="Times New Roman"/>
          <w:b/>
          <w:sz w:val="24"/>
          <w:szCs w:val="24"/>
        </w:rPr>
        <w:t>Tabel 4.10</w:t>
      </w:r>
      <w:r>
        <w:rPr>
          <w:rFonts w:ascii="Times New Roman" w:hAnsi="Times New Roman"/>
          <w:sz w:val="24"/>
          <w:szCs w:val="24"/>
        </w:rPr>
        <w:t xml:space="preserve"> </w:t>
      </w:r>
      <w:r w:rsidRPr="009A4C8C">
        <w:rPr>
          <w:rFonts w:ascii="Times New Roman" w:hAnsi="Times New Roman"/>
          <w:i/>
          <w:sz w:val="24"/>
          <w:szCs w:val="24"/>
        </w:rPr>
        <w:t>Vokal syllabic</w:t>
      </w:r>
      <w:r>
        <w:rPr>
          <w:rFonts w:ascii="Times New Roman" w:hAnsi="Times New Roman"/>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26"/>
        <w:gridCol w:w="1559"/>
      </w:tblGrid>
      <w:tr w:rsidR="00501303" w:rsidRPr="00216062" w:rsidTr="00216062">
        <w:trPr>
          <w:jc w:val="center"/>
        </w:trPr>
        <w:tc>
          <w:tcPr>
            <w:tcW w:w="1526" w:type="dxa"/>
            <w:tcBorders>
              <w:top w:val="single" w:sz="4" w:space="0" w:color="auto"/>
              <w:bottom w:val="single" w:sz="4" w:space="0" w:color="auto"/>
            </w:tcBorders>
          </w:tcPr>
          <w:p w:rsidR="00501303" w:rsidRPr="00216062" w:rsidRDefault="00501303" w:rsidP="00501303">
            <w:pPr>
              <w:jc w:val="both"/>
              <w:rPr>
                <w:rFonts w:ascii="Times New Roman" w:hAnsi="Times New Roman"/>
                <w:sz w:val="18"/>
                <w:szCs w:val="18"/>
              </w:rPr>
            </w:pPr>
          </w:p>
        </w:tc>
        <w:tc>
          <w:tcPr>
            <w:tcW w:w="1526" w:type="dxa"/>
            <w:tcBorders>
              <w:top w:val="single" w:sz="4" w:space="0" w:color="auto"/>
              <w:bottom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 xml:space="preserve">Depan </w:t>
            </w:r>
          </w:p>
          <w:p w:rsidR="00501303" w:rsidRPr="00216062" w:rsidRDefault="00501303" w:rsidP="00501303">
            <w:pPr>
              <w:tabs>
                <w:tab w:val="left" w:pos="1004"/>
              </w:tabs>
              <w:jc w:val="both"/>
              <w:rPr>
                <w:rFonts w:ascii="Times New Roman" w:hAnsi="Times New Roman"/>
                <w:sz w:val="18"/>
                <w:szCs w:val="18"/>
              </w:rPr>
            </w:pPr>
            <w:r w:rsidRPr="00216062">
              <w:rPr>
                <w:rFonts w:ascii="Times New Roman" w:hAnsi="Times New Roman"/>
                <w:sz w:val="18"/>
                <w:szCs w:val="18"/>
              </w:rPr>
              <w:t>Tb</w:t>
            </w:r>
            <w:r w:rsidRPr="00216062">
              <w:rPr>
                <w:rFonts w:ascii="Times New Roman" w:hAnsi="Times New Roman"/>
                <w:sz w:val="18"/>
                <w:szCs w:val="18"/>
              </w:rPr>
              <w:tab/>
              <w:t>b</w:t>
            </w:r>
          </w:p>
        </w:tc>
        <w:tc>
          <w:tcPr>
            <w:tcW w:w="1559" w:type="dxa"/>
            <w:tcBorders>
              <w:top w:val="single" w:sz="4" w:space="0" w:color="auto"/>
              <w:bottom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 xml:space="preserve">Pusat </w:t>
            </w:r>
          </w:p>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Tb              b</w:t>
            </w:r>
          </w:p>
        </w:tc>
      </w:tr>
      <w:tr w:rsidR="00501303" w:rsidRPr="00216062" w:rsidTr="00216062">
        <w:trPr>
          <w:jc w:val="center"/>
        </w:trPr>
        <w:tc>
          <w:tcPr>
            <w:tcW w:w="1526" w:type="dxa"/>
            <w:tcBorders>
              <w:top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 xml:space="preserve">Tinggi </w:t>
            </w:r>
          </w:p>
        </w:tc>
        <w:tc>
          <w:tcPr>
            <w:tcW w:w="1526" w:type="dxa"/>
            <w:tcBorders>
              <w:top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i</w:t>
            </w:r>
          </w:p>
        </w:tc>
        <w:tc>
          <w:tcPr>
            <w:tcW w:w="1559" w:type="dxa"/>
            <w:tcBorders>
              <w:top w:val="single" w:sz="4" w:space="0" w:color="auto"/>
            </w:tcBorders>
          </w:tcPr>
          <w:p w:rsidR="00501303" w:rsidRPr="00216062" w:rsidRDefault="00501303" w:rsidP="00501303">
            <w:pPr>
              <w:jc w:val="both"/>
              <w:rPr>
                <w:rFonts w:ascii="Times New Roman" w:hAnsi="Times New Roman"/>
                <w:sz w:val="18"/>
                <w:szCs w:val="18"/>
              </w:rPr>
            </w:pPr>
          </w:p>
        </w:tc>
      </w:tr>
      <w:tr w:rsidR="00501303" w:rsidRPr="00216062" w:rsidTr="00216062">
        <w:trPr>
          <w:jc w:val="center"/>
        </w:trPr>
        <w:tc>
          <w:tcPr>
            <w:tcW w:w="1526" w:type="dxa"/>
            <w:tcBorders>
              <w:bottom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 xml:space="preserve">Tengah </w:t>
            </w:r>
          </w:p>
        </w:tc>
        <w:tc>
          <w:tcPr>
            <w:tcW w:w="1526" w:type="dxa"/>
            <w:tcBorders>
              <w:bottom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e</w:t>
            </w:r>
          </w:p>
        </w:tc>
        <w:tc>
          <w:tcPr>
            <w:tcW w:w="1559" w:type="dxa"/>
            <w:tcBorders>
              <w:bottom w:val="single" w:sz="4" w:space="0" w:color="auto"/>
            </w:tcBorders>
          </w:tcPr>
          <w:p w:rsidR="00501303" w:rsidRPr="00216062" w:rsidRDefault="00501303" w:rsidP="00501303">
            <w:pPr>
              <w:jc w:val="both"/>
              <w:rPr>
                <w:rFonts w:ascii="Times New Roman" w:hAnsi="Times New Roman"/>
                <w:sz w:val="18"/>
                <w:szCs w:val="18"/>
              </w:rPr>
            </w:pPr>
            <w:r w:rsidRPr="00216062">
              <w:rPr>
                <w:rFonts w:ascii="Times New Roman" w:hAnsi="Times New Roman"/>
                <w:sz w:val="18"/>
                <w:szCs w:val="18"/>
              </w:rPr>
              <w:t>ǝ</w:t>
            </w:r>
          </w:p>
        </w:tc>
      </w:tr>
    </w:tbl>
    <w:p w:rsidR="00501303" w:rsidRDefault="00501303" w:rsidP="00501303">
      <w:pPr>
        <w:jc w:val="both"/>
        <w:rPr>
          <w:rFonts w:ascii="Times New Roman" w:hAnsi="Times New Roman"/>
          <w:sz w:val="24"/>
          <w:szCs w:val="24"/>
        </w:rPr>
      </w:pPr>
      <w:r>
        <w:rPr>
          <w:rFonts w:ascii="Times New Roman" w:hAnsi="Times New Roman"/>
          <w:sz w:val="24"/>
          <w:szCs w:val="24"/>
        </w:rPr>
        <w:t xml:space="preserve">Hipotesa </w:t>
      </w:r>
    </w:p>
    <w:p w:rsidR="00501303" w:rsidRDefault="00501303" w:rsidP="00501303">
      <w:pPr>
        <w:jc w:val="both"/>
        <w:rPr>
          <w:rFonts w:ascii="Times New Roman" w:hAnsi="Times New Roman"/>
          <w:sz w:val="24"/>
          <w:szCs w:val="24"/>
        </w:rPr>
      </w:pPr>
      <w:r>
        <w:rPr>
          <w:rFonts w:ascii="Times New Roman" w:hAnsi="Times New Roman"/>
          <w:sz w:val="24"/>
          <w:szCs w:val="24"/>
        </w:rPr>
        <w:t xml:space="preserve">Bunyi deret konsonan /k/ dengan alveolar /r/ selalu tidak dapat dilafalkan secara bersamaan. </w:t>
      </w:r>
    </w:p>
    <w:p w:rsidR="00501303" w:rsidRDefault="00501303" w:rsidP="00501303">
      <w:pPr>
        <w:jc w:val="both"/>
        <w:rPr>
          <w:rFonts w:ascii="Times New Roman" w:hAnsi="Times New Roman"/>
          <w:sz w:val="24"/>
          <w:szCs w:val="24"/>
        </w:rPr>
      </w:pPr>
      <w:r>
        <w:rPr>
          <w:rFonts w:ascii="Times New Roman" w:hAnsi="Times New Roman"/>
          <w:sz w:val="24"/>
          <w:szCs w:val="24"/>
        </w:rPr>
        <w:t>Prosedur pemisahan 2</w:t>
      </w:r>
    </w:p>
    <w:p w:rsidR="00501303" w:rsidRDefault="00501303" w:rsidP="00501303">
      <w:pPr>
        <w:jc w:val="both"/>
        <w:rPr>
          <w:rFonts w:ascii="Times New Roman" w:hAnsi="Times New Roman"/>
          <w:sz w:val="24"/>
          <w:szCs w:val="24"/>
        </w:rPr>
      </w:pPr>
      <w:r>
        <w:rPr>
          <w:rFonts w:ascii="Times New Roman" w:hAnsi="Times New Roman"/>
          <w:sz w:val="24"/>
          <w:szCs w:val="24"/>
        </w:rPr>
        <w:t>/g/ dan /ŋ/</w:t>
      </w:r>
    </w:p>
    <w:p w:rsidR="00501303" w:rsidRDefault="00501303" w:rsidP="00501303">
      <w:pPr>
        <w:jc w:val="both"/>
        <w:rPr>
          <w:rFonts w:ascii="Times New Roman" w:hAnsi="Times New Roman"/>
          <w:sz w:val="24"/>
          <w:szCs w:val="24"/>
        </w:rPr>
      </w:pPr>
      <w:r>
        <w:rPr>
          <w:rFonts w:ascii="Times New Roman" w:hAnsi="Times New Roman"/>
          <w:sz w:val="24"/>
          <w:szCs w:val="24"/>
        </w:rPr>
        <w:t xml:space="preserve">Perbedaan fonetis </w:t>
      </w:r>
    </w:p>
    <w:p w:rsidR="00501303" w:rsidRDefault="00501303" w:rsidP="00501303">
      <w:pPr>
        <w:jc w:val="both"/>
        <w:rPr>
          <w:rFonts w:ascii="Times New Roman" w:hAnsi="Times New Roman"/>
          <w:sz w:val="24"/>
          <w:szCs w:val="24"/>
        </w:rPr>
      </w:pPr>
      <w:r>
        <w:rPr>
          <w:rFonts w:ascii="Times New Roman" w:hAnsi="Times New Roman"/>
          <w:sz w:val="24"/>
          <w:szCs w:val="24"/>
        </w:rPr>
        <w:t xml:space="preserve">/g/ adalah </w:t>
      </w:r>
      <w:r w:rsidRPr="009A4C8C">
        <w:rPr>
          <w:rFonts w:ascii="Times New Roman" w:hAnsi="Times New Roman"/>
          <w:i/>
          <w:sz w:val="24"/>
          <w:szCs w:val="24"/>
        </w:rPr>
        <w:t>velar stop plain voiced</w:t>
      </w:r>
      <w:r w:rsidR="00C42726">
        <w:rPr>
          <w:rFonts w:ascii="Times New Roman" w:hAnsi="Times New Roman"/>
          <w:i/>
          <w:sz w:val="24"/>
          <w:szCs w:val="24"/>
          <w:lang w:val="en-US"/>
        </w:rPr>
        <w:t xml:space="preserve"> </w:t>
      </w:r>
      <w:proofErr w:type="spellStart"/>
      <w:r w:rsidR="00C42726">
        <w:rPr>
          <w:rFonts w:ascii="Times New Roman" w:hAnsi="Times New Roman"/>
          <w:i/>
          <w:sz w:val="24"/>
          <w:szCs w:val="24"/>
          <w:lang w:val="en-US"/>
        </w:rPr>
        <w:t>dan</w:t>
      </w:r>
      <w:proofErr w:type="spellEnd"/>
      <w:r w:rsidR="00C42726">
        <w:rPr>
          <w:rFonts w:ascii="Times New Roman" w:hAnsi="Times New Roman"/>
          <w:i/>
          <w:sz w:val="24"/>
          <w:szCs w:val="24"/>
          <w:lang w:val="en-US"/>
        </w:rPr>
        <w:t xml:space="preserve"> </w:t>
      </w:r>
      <w:r>
        <w:rPr>
          <w:rFonts w:ascii="Times New Roman" w:hAnsi="Times New Roman"/>
          <w:sz w:val="24"/>
          <w:szCs w:val="24"/>
        </w:rPr>
        <w:t xml:space="preserve">/ŋ/ adalah </w:t>
      </w:r>
      <w:r w:rsidRPr="009A4C8C">
        <w:rPr>
          <w:rFonts w:ascii="Times New Roman" w:hAnsi="Times New Roman"/>
          <w:i/>
          <w:sz w:val="24"/>
          <w:szCs w:val="24"/>
        </w:rPr>
        <w:t>velar nasal voiced</w:t>
      </w:r>
    </w:p>
    <w:p w:rsidR="00501303" w:rsidRDefault="00501303" w:rsidP="00501303">
      <w:pPr>
        <w:jc w:val="both"/>
        <w:rPr>
          <w:rFonts w:ascii="Times New Roman" w:hAnsi="Times New Roman"/>
          <w:sz w:val="24"/>
          <w:szCs w:val="24"/>
        </w:rPr>
      </w:pPr>
      <w:r>
        <w:rPr>
          <w:rFonts w:ascii="Times New Roman" w:hAnsi="Times New Roman"/>
          <w:sz w:val="24"/>
          <w:szCs w:val="24"/>
        </w:rPr>
        <w:t>Lingkungan yang paling mirip</w:t>
      </w:r>
    </w:p>
    <w:p w:rsidR="00501303" w:rsidRDefault="00501303" w:rsidP="00501303">
      <w:pPr>
        <w:jc w:val="both"/>
        <w:rPr>
          <w:rFonts w:ascii="Times New Roman" w:hAnsi="Times New Roman"/>
          <w:sz w:val="24"/>
          <w:szCs w:val="24"/>
        </w:rPr>
      </w:pPr>
      <w:r>
        <w:rPr>
          <w:rFonts w:ascii="Times New Roman" w:hAnsi="Times New Roman"/>
          <w:sz w:val="24"/>
          <w:szCs w:val="24"/>
        </w:rPr>
        <w:t xml:space="preserve">/nggak/ atau /ŋgak/ </w:t>
      </w:r>
      <w:r w:rsidR="00C42726">
        <w:rPr>
          <w:rFonts w:ascii="Times New Roman" w:hAnsi="Times New Roman"/>
          <w:sz w:val="24"/>
          <w:szCs w:val="24"/>
          <w:lang w:val="en-US"/>
        </w:rPr>
        <w:t xml:space="preserve">, </w:t>
      </w:r>
      <w:r>
        <w:rPr>
          <w:rFonts w:ascii="Times New Roman" w:hAnsi="Times New Roman"/>
          <w:sz w:val="24"/>
          <w:szCs w:val="24"/>
        </w:rPr>
        <w:t>/ngngak/ atau /ŋŋak/</w:t>
      </w:r>
    </w:p>
    <w:p w:rsidR="00501303" w:rsidRDefault="00501303" w:rsidP="00501303">
      <w:pPr>
        <w:jc w:val="both"/>
        <w:rPr>
          <w:rFonts w:ascii="Times New Roman" w:hAnsi="Times New Roman"/>
          <w:sz w:val="24"/>
          <w:szCs w:val="24"/>
        </w:rPr>
      </w:pPr>
      <w:r>
        <w:rPr>
          <w:rFonts w:ascii="Times New Roman" w:hAnsi="Times New Roman"/>
          <w:b/>
          <w:sz w:val="24"/>
          <w:szCs w:val="24"/>
          <w:lang w:val="en-US"/>
        </w:rPr>
        <w:t xml:space="preserve">                       </w:t>
      </w:r>
      <w:r w:rsidRPr="004259BD">
        <w:rPr>
          <w:rFonts w:ascii="Times New Roman" w:hAnsi="Times New Roman"/>
          <w:b/>
          <w:sz w:val="24"/>
          <w:szCs w:val="24"/>
        </w:rPr>
        <w:t>Tabel 4.11</w:t>
      </w:r>
      <w:r>
        <w:rPr>
          <w:rFonts w:ascii="Times New Roman" w:hAnsi="Times New Roman"/>
          <w:sz w:val="24"/>
          <w:szCs w:val="24"/>
        </w:rPr>
        <w:t xml:space="preserve"> Peta Bunyi Konsonan /ngngak/ dengan /nggak/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134"/>
      </w:tblGrid>
      <w:tr w:rsidR="00501303" w:rsidTr="00216062">
        <w:trPr>
          <w:jc w:val="center"/>
        </w:trPr>
        <w:tc>
          <w:tcPr>
            <w:tcW w:w="1809" w:type="dxa"/>
            <w:tcBorders>
              <w:top w:val="single" w:sz="4" w:space="0" w:color="auto"/>
              <w:bottom w:val="single" w:sz="4" w:space="0" w:color="auto"/>
            </w:tcBorders>
          </w:tcPr>
          <w:p w:rsidR="00501303" w:rsidRDefault="00501303" w:rsidP="00501303">
            <w:pPr>
              <w:jc w:val="both"/>
              <w:rPr>
                <w:rFonts w:ascii="Times New Roman" w:hAnsi="Times New Roman"/>
                <w:sz w:val="24"/>
                <w:szCs w:val="24"/>
              </w:rPr>
            </w:pPr>
          </w:p>
        </w:tc>
        <w:tc>
          <w:tcPr>
            <w:tcW w:w="1134" w:type="dxa"/>
            <w:tcBorders>
              <w:top w:val="single" w:sz="4" w:space="0" w:color="auto"/>
              <w:bottom w:val="single" w:sz="4" w:space="0" w:color="auto"/>
            </w:tcBorders>
          </w:tcPr>
          <w:p w:rsidR="00501303" w:rsidRPr="009A4C8C" w:rsidRDefault="00501303" w:rsidP="00501303">
            <w:pPr>
              <w:jc w:val="both"/>
              <w:rPr>
                <w:rFonts w:ascii="Times New Roman" w:hAnsi="Times New Roman"/>
                <w:i/>
                <w:sz w:val="24"/>
                <w:szCs w:val="24"/>
              </w:rPr>
            </w:pPr>
            <w:r w:rsidRPr="009A4C8C">
              <w:rPr>
                <w:rFonts w:ascii="Times New Roman" w:hAnsi="Times New Roman"/>
                <w:i/>
                <w:sz w:val="24"/>
                <w:szCs w:val="24"/>
              </w:rPr>
              <w:t xml:space="preserve">Velar </w:t>
            </w:r>
          </w:p>
        </w:tc>
      </w:tr>
      <w:tr w:rsidR="00501303" w:rsidTr="00216062">
        <w:trPr>
          <w:jc w:val="center"/>
        </w:trPr>
        <w:tc>
          <w:tcPr>
            <w:tcW w:w="1809" w:type="dxa"/>
            <w:tcBorders>
              <w:top w:val="single" w:sz="4" w:space="0" w:color="auto"/>
              <w:bottom w:val="single" w:sz="4" w:space="0" w:color="auto"/>
            </w:tcBorders>
          </w:tcPr>
          <w:p w:rsidR="00501303" w:rsidRPr="009A4C8C" w:rsidRDefault="00501303" w:rsidP="00501303">
            <w:pPr>
              <w:jc w:val="both"/>
              <w:rPr>
                <w:rFonts w:ascii="Times New Roman" w:hAnsi="Times New Roman"/>
                <w:i/>
                <w:sz w:val="24"/>
                <w:szCs w:val="24"/>
              </w:rPr>
            </w:pPr>
            <w:r w:rsidRPr="009A4C8C">
              <w:rPr>
                <w:rFonts w:ascii="Times New Roman" w:hAnsi="Times New Roman"/>
                <w:i/>
                <w:sz w:val="24"/>
                <w:szCs w:val="24"/>
              </w:rPr>
              <w:t xml:space="preserve">         voiceless</w:t>
            </w:r>
          </w:p>
          <w:p w:rsidR="00501303" w:rsidRPr="009A4C8C" w:rsidRDefault="00501303" w:rsidP="00501303">
            <w:pPr>
              <w:jc w:val="both"/>
              <w:rPr>
                <w:rFonts w:ascii="Times New Roman" w:hAnsi="Times New Roman"/>
                <w:i/>
                <w:sz w:val="24"/>
                <w:szCs w:val="24"/>
              </w:rPr>
            </w:pPr>
            <w:r w:rsidRPr="009A4C8C">
              <w:rPr>
                <w:rFonts w:ascii="Times New Roman" w:hAnsi="Times New Roman"/>
                <w:i/>
                <w:sz w:val="24"/>
                <w:szCs w:val="24"/>
              </w:rPr>
              <w:t>Stop</w:t>
            </w:r>
          </w:p>
          <w:p w:rsidR="00501303" w:rsidRPr="009A4C8C" w:rsidRDefault="00501303" w:rsidP="00501303">
            <w:pPr>
              <w:jc w:val="both"/>
              <w:rPr>
                <w:rFonts w:ascii="Times New Roman" w:hAnsi="Times New Roman"/>
                <w:i/>
                <w:sz w:val="24"/>
                <w:szCs w:val="24"/>
              </w:rPr>
            </w:pPr>
            <w:r w:rsidRPr="009A4C8C">
              <w:rPr>
                <w:rFonts w:ascii="Times New Roman" w:hAnsi="Times New Roman"/>
                <w:i/>
                <w:sz w:val="24"/>
                <w:szCs w:val="24"/>
              </w:rPr>
              <w:t xml:space="preserve">         Voiced</w:t>
            </w:r>
          </w:p>
          <w:p w:rsidR="00501303" w:rsidRPr="009A4C8C" w:rsidRDefault="00501303" w:rsidP="00501303">
            <w:pPr>
              <w:jc w:val="both"/>
              <w:rPr>
                <w:rFonts w:ascii="Times New Roman" w:hAnsi="Times New Roman"/>
                <w:i/>
                <w:sz w:val="24"/>
                <w:szCs w:val="24"/>
              </w:rPr>
            </w:pPr>
          </w:p>
          <w:p w:rsidR="00501303" w:rsidRPr="009A4C8C" w:rsidRDefault="00501303" w:rsidP="00501303">
            <w:pPr>
              <w:jc w:val="both"/>
              <w:rPr>
                <w:rFonts w:ascii="Times New Roman" w:hAnsi="Times New Roman"/>
                <w:i/>
                <w:sz w:val="24"/>
                <w:szCs w:val="24"/>
              </w:rPr>
            </w:pPr>
            <w:r w:rsidRPr="009A4C8C">
              <w:rPr>
                <w:rFonts w:ascii="Times New Roman" w:hAnsi="Times New Roman"/>
                <w:i/>
                <w:sz w:val="24"/>
                <w:szCs w:val="24"/>
              </w:rPr>
              <w:t>Nasal voiced</w:t>
            </w:r>
          </w:p>
        </w:tc>
        <w:tc>
          <w:tcPr>
            <w:tcW w:w="1134" w:type="dxa"/>
            <w:tcBorders>
              <w:top w:val="single" w:sz="4" w:space="0" w:color="auto"/>
              <w:bottom w:val="single" w:sz="4" w:space="0" w:color="auto"/>
            </w:tcBorders>
          </w:tcPr>
          <w:p w:rsidR="00501303" w:rsidRDefault="00501303" w:rsidP="00501303">
            <w:pPr>
              <w:jc w:val="both"/>
              <w:rPr>
                <w:rFonts w:ascii="Times New Roman" w:hAnsi="Times New Roman"/>
                <w:sz w:val="24"/>
                <w:szCs w:val="24"/>
              </w:rPr>
            </w:pPr>
            <w:r>
              <w:rPr>
                <w:rFonts w:ascii="Times New Roman" w:hAnsi="Times New Roman"/>
                <w:sz w:val="24"/>
                <w:szCs w:val="24"/>
              </w:rPr>
              <w:t>k</w:t>
            </w:r>
          </w:p>
          <w:p w:rsidR="00501303" w:rsidRDefault="00501303" w:rsidP="00501303">
            <w:pPr>
              <w:jc w:val="both"/>
              <w:rPr>
                <w:rFonts w:ascii="Times New Roman" w:hAnsi="Times New Roman"/>
                <w:sz w:val="24"/>
                <w:szCs w:val="24"/>
              </w:rPr>
            </w:pPr>
          </w:p>
          <w:p w:rsidR="00501303" w:rsidRDefault="00501303" w:rsidP="00501303">
            <w:pPr>
              <w:jc w:val="both"/>
              <w:rPr>
                <w:rFonts w:ascii="Times New Roman" w:hAnsi="Times New Roman"/>
                <w:sz w:val="24"/>
                <w:szCs w:val="24"/>
              </w:rPr>
            </w:pPr>
            <w:r>
              <w:rPr>
                <w:rFonts w:ascii="Times New Roman" w:hAnsi="Times New Roman"/>
                <w:sz w:val="24"/>
                <w:szCs w:val="24"/>
              </w:rPr>
              <w:t>g</w:t>
            </w:r>
          </w:p>
          <w:p w:rsidR="00501303" w:rsidRDefault="00501303" w:rsidP="00501303">
            <w:pPr>
              <w:jc w:val="both"/>
              <w:rPr>
                <w:rFonts w:ascii="Times New Roman" w:hAnsi="Times New Roman"/>
                <w:sz w:val="24"/>
                <w:szCs w:val="24"/>
              </w:rPr>
            </w:pPr>
          </w:p>
          <w:p w:rsidR="00501303" w:rsidRDefault="00501303" w:rsidP="00501303">
            <w:pPr>
              <w:jc w:val="both"/>
              <w:rPr>
                <w:rFonts w:ascii="Times New Roman" w:hAnsi="Times New Roman"/>
                <w:sz w:val="24"/>
                <w:szCs w:val="24"/>
              </w:rPr>
            </w:pPr>
            <w:r>
              <w:rPr>
                <w:rFonts w:ascii="Times New Roman" w:hAnsi="Times New Roman"/>
                <w:sz w:val="24"/>
                <w:szCs w:val="24"/>
              </w:rPr>
              <w:t>ŋ</w:t>
            </w:r>
          </w:p>
        </w:tc>
      </w:tr>
    </w:tbl>
    <w:p w:rsidR="00501303" w:rsidRDefault="00501303" w:rsidP="00C42726">
      <w:pPr>
        <w:jc w:val="both"/>
        <w:rPr>
          <w:rFonts w:ascii="Times New Roman" w:hAnsi="Times New Roman"/>
          <w:sz w:val="24"/>
          <w:szCs w:val="24"/>
        </w:rPr>
      </w:pPr>
      <w:r>
        <w:rPr>
          <w:rFonts w:ascii="Times New Roman" w:hAnsi="Times New Roman"/>
          <w:sz w:val="24"/>
          <w:szCs w:val="24"/>
        </w:rPr>
        <w:t>Hipotesa</w:t>
      </w:r>
      <w:r w:rsidR="00C42726">
        <w:rPr>
          <w:rFonts w:ascii="Times New Roman" w:hAnsi="Times New Roman"/>
          <w:sz w:val="24"/>
          <w:szCs w:val="24"/>
          <w:lang w:val="en-US"/>
        </w:rPr>
        <w:t>:</w:t>
      </w:r>
      <w:r>
        <w:rPr>
          <w:rFonts w:ascii="Times New Roman" w:hAnsi="Times New Roman"/>
          <w:sz w:val="24"/>
          <w:szCs w:val="24"/>
        </w:rPr>
        <w:t xml:space="preserve"> Bunyi deret konsonan </w:t>
      </w:r>
      <w:r w:rsidRPr="009A4C8C">
        <w:rPr>
          <w:rFonts w:ascii="Times New Roman" w:hAnsi="Times New Roman"/>
          <w:i/>
          <w:sz w:val="24"/>
          <w:szCs w:val="24"/>
        </w:rPr>
        <w:t>velar nasal voiced</w:t>
      </w:r>
      <w:r>
        <w:rPr>
          <w:rFonts w:ascii="Times New Roman" w:hAnsi="Times New Roman"/>
          <w:sz w:val="24"/>
          <w:szCs w:val="24"/>
        </w:rPr>
        <w:t xml:space="preserve"> /ŋ/ dengan </w:t>
      </w:r>
      <w:r w:rsidRPr="009A4C8C">
        <w:rPr>
          <w:rFonts w:ascii="Times New Roman" w:hAnsi="Times New Roman"/>
          <w:i/>
          <w:sz w:val="24"/>
          <w:szCs w:val="24"/>
        </w:rPr>
        <w:t>velar stop voiced</w:t>
      </w:r>
      <w:r>
        <w:rPr>
          <w:rFonts w:ascii="Times New Roman" w:hAnsi="Times New Roman"/>
          <w:sz w:val="24"/>
          <w:szCs w:val="24"/>
        </w:rPr>
        <w:t xml:space="preserve"> tidak pernah dapat diujarkan secara bersamaan. </w:t>
      </w:r>
    </w:p>
    <w:p w:rsidR="00501303" w:rsidRDefault="00501303" w:rsidP="00501303">
      <w:pPr>
        <w:ind w:firstLine="720"/>
        <w:jc w:val="both"/>
        <w:rPr>
          <w:rFonts w:ascii="Times New Roman" w:hAnsi="Times New Roman"/>
          <w:sz w:val="24"/>
          <w:szCs w:val="24"/>
        </w:rPr>
      </w:pPr>
      <w:r>
        <w:rPr>
          <w:rFonts w:ascii="Times New Roman" w:hAnsi="Times New Roman"/>
          <w:sz w:val="24"/>
          <w:szCs w:val="24"/>
        </w:rPr>
        <w:lastRenderedPageBreak/>
        <w:t>Proses berikutnya adalah proses ganti. Proses ini adalah salah bagian terpenting dalam analisis ini. Adapun morfem ganti yang diproduksi oleh responden adalah sebagai berikut.</w:t>
      </w:r>
    </w:p>
    <w:p w:rsidR="00501303" w:rsidRPr="00C42726" w:rsidRDefault="00501303" w:rsidP="00501303">
      <w:pPr>
        <w:jc w:val="both"/>
        <w:rPr>
          <w:rFonts w:ascii="Times New Roman" w:hAnsi="Times New Roman"/>
          <w:sz w:val="24"/>
          <w:szCs w:val="24"/>
          <w:lang w:val="en-US"/>
        </w:rPr>
      </w:pPr>
      <w:r>
        <w:rPr>
          <w:rFonts w:ascii="Times New Roman" w:hAnsi="Times New Roman"/>
          <w:sz w:val="24"/>
          <w:szCs w:val="24"/>
        </w:rPr>
        <w:t>/kristen menjadi /kiRisten/</w:t>
      </w:r>
      <w:r w:rsidR="00C42726">
        <w:rPr>
          <w:rFonts w:ascii="Times New Roman" w:hAnsi="Times New Roman"/>
          <w:sz w:val="24"/>
          <w:szCs w:val="24"/>
          <w:lang w:val="en-US"/>
        </w:rPr>
        <w:t xml:space="preserve">, </w:t>
      </w:r>
      <w:r>
        <w:rPr>
          <w:rFonts w:ascii="Times New Roman" w:hAnsi="Times New Roman"/>
          <w:sz w:val="24"/>
          <w:szCs w:val="24"/>
        </w:rPr>
        <w:t xml:space="preserve"> /kristen/ menjadi /iisten/</w:t>
      </w:r>
      <w:r w:rsidR="00C42726">
        <w:rPr>
          <w:rFonts w:ascii="Times New Roman" w:hAnsi="Times New Roman"/>
          <w:sz w:val="24"/>
          <w:szCs w:val="24"/>
          <w:lang w:val="en-US"/>
        </w:rPr>
        <w:t xml:space="preserve">, </w:t>
      </w:r>
      <w:r>
        <w:rPr>
          <w:rFonts w:ascii="Times New Roman" w:hAnsi="Times New Roman"/>
          <w:sz w:val="24"/>
          <w:szCs w:val="24"/>
        </w:rPr>
        <w:t>/nggak/ menjadi /ngngak/</w:t>
      </w:r>
      <w:r w:rsidR="00C42726">
        <w:rPr>
          <w:rFonts w:ascii="Times New Roman" w:hAnsi="Times New Roman"/>
          <w:sz w:val="24"/>
          <w:szCs w:val="24"/>
          <w:lang w:val="en-US"/>
        </w:rPr>
        <w:t xml:space="preserve">, </w:t>
      </w:r>
      <w:r>
        <w:rPr>
          <w:rFonts w:ascii="Times New Roman" w:hAnsi="Times New Roman"/>
          <w:sz w:val="24"/>
          <w:szCs w:val="24"/>
        </w:rPr>
        <w:t>/nggak/ menjadi /angngak/</w:t>
      </w:r>
      <w:r w:rsidR="00C42726">
        <w:rPr>
          <w:rFonts w:ascii="Times New Roman" w:hAnsi="Times New Roman"/>
          <w:sz w:val="24"/>
          <w:szCs w:val="24"/>
          <w:lang w:val="en-US"/>
        </w:rPr>
        <w:t xml:space="preserve">, </w:t>
      </w:r>
      <w:r>
        <w:rPr>
          <w:rFonts w:ascii="Times New Roman" w:hAnsi="Times New Roman"/>
          <w:sz w:val="24"/>
          <w:szCs w:val="24"/>
        </w:rPr>
        <w:t>/sama/ menjadi /mayama/</w:t>
      </w:r>
      <w:r w:rsidR="00C42726">
        <w:rPr>
          <w:rFonts w:ascii="Times New Roman" w:hAnsi="Times New Roman"/>
          <w:sz w:val="24"/>
          <w:szCs w:val="24"/>
          <w:lang w:val="en-US"/>
        </w:rPr>
        <w:t>.</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Pada saat menuturkan morfem Kristen menjadi KiRisten di sini kelihatan bahwa dua proses. Proses itu adalah tambah dan ganti, proses tambah sudah dibahasa pada bagian pertama, sedangkan proses ganti pada fonem </w:t>
      </w:r>
      <w:r w:rsidRPr="003758B4">
        <w:rPr>
          <w:rFonts w:ascii="Times New Roman" w:hAnsi="Times New Roman"/>
          <w:i/>
          <w:sz w:val="24"/>
          <w:szCs w:val="24"/>
        </w:rPr>
        <w:t xml:space="preserve">alveolar liquid rhotic plain </w:t>
      </w:r>
      <w:r>
        <w:rPr>
          <w:rFonts w:ascii="Times New Roman" w:hAnsi="Times New Roman"/>
          <w:sz w:val="24"/>
          <w:szCs w:val="24"/>
        </w:rPr>
        <w:t xml:space="preserve">/r/ menjadi </w:t>
      </w:r>
      <w:r w:rsidRPr="003758B4">
        <w:rPr>
          <w:rFonts w:ascii="Times New Roman" w:hAnsi="Times New Roman"/>
          <w:i/>
          <w:sz w:val="24"/>
          <w:szCs w:val="24"/>
        </w:rPr>
        <w:t>uvular trill</w:t>
      </w:r>
      <w:r>
        <w:rPr>
          <w:rFonts w:ascii="Times New Roman" w:hAnsi="Times New Roman"/>
          <w:sz w:val="24"/>
          <w:szCs w:val="24"/>
        </w:rPr>
        <w:t xml:space="preserve"> /R/.  Kelihatan pada produksi tuturan, responden tidak dapat melafalkan bunyi deret konsonal /k/ dengan /r/. Pergantian ini adalah pergantian satu ruang lingkup.</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Sementara itu produksi morfem /Kristen/ juga gagal dilafalkan oleh responden sehingga menghasilkan bunyi /iisten/. Di sini kelihatan fonem /k/ </w:t>
      </w:r>
      <w:r w:rsidRPr="00D64D34">
        <w:rPr>
          <w:rFonts w:ascii="Times New Roman" w:hAnsi="Times New Roman"/>
          <w:i/>
          <w:sz w:val="24"/>
          <w:szCs w:val="24"/>
        </w:rPr>
        <w:t>stop velar</w:t>
      </w:r>
      <w:r>
        <w:rPr>
          <w:rFonts w:ascii="Times New Roman" w:hAnsi="Times New Roman"/>
          <w:sz w:val="24"/>
          <w:szCs w:val="24"/>
        </w:rPr>
        <w:t xml:space="preserve">, hal ini dapat diakibatkan oleh bunyi </w:t>
      </w:r>
      <w:r w:rsidRPr="00D64D34">
        <w:rPr>
          <w:rFonts w:ascii="Times New Roman" w:hAnsi="Times New Roman"/>
          <w:i/>
          <w:sz w:val="24"/>
          <w:szCs w:val="24"/>
        </w:rPr>
        <w:t>alveolar liquid rhotic plain</w:t>
      </w:r>
      <w:r>
        <w:rPr>
          <w:rFonts w:ascii="Times New Roman" w:hAnsi="Times New Roman"/>
          <w:sz w:val="24"/>
          <w:szCs w:val="24"/>
        </w:rPr>
        <w:t xml:space="preserve"> tadi. Sehingga produksi bunyi yang lain menjadi terganggu.</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Produksi bunyi berikutnya adalah /nggak/ menjadi /ngngak/, pada produksi bunyi ini juga terganggu, pada bunyi ini terdapat dua deret konsonan, konsonan itu adalah </w:t>
      </w:r>
      <w:r w:rsidRPr="009A4C8C">
        <w:rPr>
          <w:rFonts w:ascii="Times New Roman" w:hAnsi="Times New Roman"/>
          <w:i/>
          <w:sz w:val="24"/>
          <w:szCs w:val="24"/>
        </w:rPr>
        <w:t>nasal</w:t>
      </w:r>
      <w:r>
        <w:rPr>
          <w:rFonts w:ascii="Times New Roman" w:hAnsi="Times New Roman"/>
          <w:sz w:val="24"/>
          <w:szCs w:val="24"/>
        </w:rPr>
        <w:t xml:space="preserve"> </w:t>
      </w:r>
      <w:r w:rsidRPr="003538AE">
        <w:rPr>
          <w:rFonts w:ascii="Times New Roman" w:hAnsi="Times New Roman"/>
          <w:i/>
          <w:sz w:val="24"/>
          <w:szCs w:val="24"/>
        </w:rPr>
        <w:t xml:space="preserve">voiced velar </w:t>
      </w:r>
      <w:r>
        <w:rPr>
          <w:rFonts w:ascii="Times New Roman" w:hAnsi="Times New Roman"/>
          <w:sz w:val="24"/>
          <w:szCs w:val="24"/>
        </w:rPr>
        <w:t xml:space="preserve">/ŋ/ dan </w:t>
      </w:r>
      <w:r w:rsidRPr="003538AE">
        <w:rPr>
          <w:rFonts w:ascii="Times New Roman" w:hAnsi="Times New Roman"/>
          <w:i/>
          <w:sz w:val="24"/>
          <w:szCs w:val="24"/>
        </w:rPr>
        <w:t>velar stop voiced</w:t>
      </w:r>
      <w:r>
        <w:rPr>
          <w:rFonts w:ascii="Times New Roman" w:hAnsi="Times New Roman"/>
          <w:sz w:val="24"/>
          <w:szCs w:val="24"/>
        </w:rPr>
        <w:t xml:space="preserve"> /g/. Pasangan bunyi ini dapat saja terjadi karena mereka berada pada satu area, area itu terjadi pada area </w:t>
      </w:r>
      <w:r w:rsidRPr="002B452E">
        <w:rPr>
          <w:rFonts w:ascii="Times New Roman" w:hAnsi="Times New Roman"/>
          <w:i/>
          <w:sz w:val="24"/>
          <w:szCs w:val="24"/>
        </w:rPr>
        <w:t>velar</w:t>
      </w:r>
      <w:r>
        <w:rPr>
          <w:rFonts w:ascii="Times New Roman" w:hAnsi="Times New Roman"/>
          <w:sz w:val="24"/>
          <w:szCs w:val="24"/>
        </w:rPr>
        <w:t>.</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Proses pergantian berikut terjadi pada morfem /Ikbal/, pada produksi tuturan ini responden mengalami masalah. Masalah tersebut terjadi pada posisi antepenultima, bunyi /i’/ berubah menjadi bunyi /manga/. Jadi posisi /i’/ tidak dapat dilafalkan dan hal itu telah terjadi dua silaba /ma/ dan /ŋa/. Perubahan tersebut terjadi pada posisi antepenultima yaitu fonem /i’/ berubah menjadi /maŋa/.</w:t>
      </w:r>
    </w:p>
    <w:p w:rsidR="00501303" w:rsidRPr="00453052" w:rsidRDefault="00501303" w:rsidP="00A67E16">
      <w:pPr>
        <w:ind w:firstLine="567"/>
        <w:jc w:val="both"/>
        <w:rPr>
          <w:rFonts w:ascii="Times New Roman" w:hAnsi="Times New Roman"/>
          <w:sz w:val="24"/>
          <w:szCs w:val="24"/>
        </w:rPr>
      </w:pPr>
      <w:r>
        <w:rPr>
          <w:rFonts w:ascii="Times New Roman" w:hAnsi="Times New Roman"/>
          <w:sz w:val="24"/>
          <w:szCs w:val="24"/>
        </w:rPr>
        <w:t xml:space="preserve">Pada morfem /sama/ terjadi dua peristiwa, peristiwa itu meliputi tambah dan ganti. Tapi di sini lebih fokus ke proses ganti. Pada pelafalan /sama/ menjadi /mayama/, bunyi /s/ </w:t>
      </w:r>
      <w:r w:rsidRPr="00D85DA1">
        <w:rPr>
          <w:rFonts w:ascii="Times New Roman" w:hAnsi="Times New Roman"/>
          <w:i/>
          <w:sz w:val="24"/>
          <w:szCs w:val="24"/>
        </w:rPr>
        <w:t>alveolar fricative central voiceless</w:t>
      </w:r>
      <w:r>
        <w:rPr>
          <w:rFonts w:ascii="Times New Roman" w:hAnsi="Times New Roman"/>
          <w:sz w:val="24"/>
          <w:szCs w:val="24"/>
        </w:rPr>
        <w:t xml:space="preserve"> telah berganti menjadi /y/, /y/ adalah </w:t>
      </w:r>
      <w:r w:rsidRPr="00453052">
        <w:rPr>
          <w:rFonts w:ascii="Times New Roman" w:hAnsi="Times New Roman"/>
          <w:i/>
          <w:sz w:val="24"/>
          <w:szCs w:val="24"/>
        </w:rPr>
        <w:t>palatal liquid glide plain</w:t>
      </w:r>
      <w:r>
        <w:rPr>
          <w:rFonts w:ascii="Times New Roman" w:hAnsi="Times New Roman"/>
          <w:i/>
          <w:sz w:val="24"/>
          <w:szCs w:val="24"/>
        </w:rPr>
        <w:t>.</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Peristiwa yang terakhir dari tuturan responden ini adalah pengurangan. Adapun morfem yang diproduksi responden adalah sebagai berikut:</w:t>
      </w:r>
    </w:p>
    <w:p w:rsidR="00501303" w:rsidRDefault="00501303" w:rsidP="00501303">
      <w:pPr>
        <w:ind w:firstLine="720"/>
        <w:jc w:val="both"/>
        <w:rPr>
          <w:rFonts w:ascii="Times New Roman" w:hAnsi="Times New Roman"/>
          <w:sz w:val="24"/>
          <w:szCs w:val="24"/>
        </w:rPr>
      </w:pPr>
      <w:r>
        <w:rPr>
          <w:rFonts w:ascii="Times New Roman" w:hAnsi="Times New Roman"/>
          <w:sz w:val="24"/>
          <w:szCs w:val="24"/>
        </w:rPr>
        <w:t>/agama/ menjadi /ama/</w:t>
      </w:r>
      <w:r w:rsidR="00605275">
        <w:rPr>
          <w:rFonts w:ascii="Times New Roman" w:hAnsi="Times New Roman"/>
          <w:sz w:val="24"/>
          <w:szCs w:val="24"/>
          <w:lang w:val="en-US"/>
        </w:rPr>
        <w:t xml:space="preserve">, </w:t>
      </w:r>
      <w:r w:rsidR="00C42726">
        <w:rPr>
          <w:rFonts w:ascii="Times New Roman" w:hAnsi="Times New Roman"/>
          <w:sz w:val="24"/>
          <w:szCs w:val="24"/>
        </w:rPr>
        <w:t>/</w:t>
      </w:r>
      <w:r w:rsidR="00C42726">
        <w:rPr>
          <w:rFonts w:ascii="Times New Roman" w:hAnsi="Times New Roman"/>
          <w:sz w:val="24"/>
          <w:szCs w:val="24"/>
          <w:lang w:val="en-US"/>
        </w:rPr>
        <w:t>k</w:t>
      </w:r>
      <w:r>
        <w:rPr>
          <w:rFonts w:ascii="Times New Roman" w:hAnsi="Times New Roman"/>
          <w:sz w:val="24"/>
          <w:szCs w:val="24"/>
        </w:rPr>
        <w:t>risten/ menjadi /iisten/</w:t>
      </w:r>
      <w:r w:rsidR="00605275">
        <w:rPr>
          <w:rFonts w:ascii="Times New Roman" w:hAnsi="Times New Roman"/>
          <w:sz w:val="24"/>
          <w:szCs w:val="24"/>
          <w:lang w:val="en-US"/>
        </w:rPr>
        <w:t xml:space="preserve">, </w:t>
      </w:r>
      <w:r>
        <w:rPr>
          <w:rFonts w:ascii="Times New Roman" w:hAnsi="Times New Roman"/>
          <w:sz w:val="24"/>
          <w:szCs w:val="24"/>
        </w:rPr>
        <w:t>/tau/ menjadi /au/</w:t>
      </w:r>
      <w:r w:rsidR="00605275">
        <w:rPr>
          <w:rFonts w:ascii="Times New Roman" w:hAnsi="Times New Roman"/>
          <w:sz w:val="24"/>
          <w:szCs w:val="24"/>
          <w:lang w:val="en-US"/>
        </w:rPr>
        <w:t xml:space="preserve">, </w:t>
      </w:r>
      <w:r>
        <w:rPr>
          <w:rFonts w:ascii="Times New Roman" w:hAnsi="Times New Roman"/>
          <w:sz w:val="24"/>
          <w:szCs w:val="24"/>
        </w:rPr>
        <w:t>/dua-dua/ menjadi /ua-ua/</w:t>
      </w:r>
      <w:r w:rsidR="00605275">
        <w:rPr>
          <w:rFonts w:ascii="Times New Roman" w:hAnsi="Times New Roman"/>
          <w:sz w:val="24"/>
          <w:szCs w:val="24"/>
          <w:lang w:val="en-US"/>
        </w:rPr>
        <w:t xml:space="preserve">, </w:t>
      </w:r>
      <w:r>
        <w:rPr>
          <w:rFonts w:ascii="Times New Roman" w:hAnsi="Times New Roman"/>
          <w:sz w:val="24"/>
          <w:szCs w:val="24"/>
        </w:rPr>
        <w:t>/sama saja/ menjadi /samaja/</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Pada saat memproduksi morfem /agama/ telah terjadi proses pengurangan. Pengurangan itu terjadi pada posisi penultima, yaitu pada bunyi /ga/, /ga/ adalah penultima pada morfem /agama/.</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Sebenarnya morfem yang diproduksi oleh responden tidak memiliki makna, akan tetapi peneliti memahaminya dari ujaran morfem /Kristen/, Kristen mengacu pada agama yang dianut oleh umat nasrani.</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lastRenderedPageBreak/>
        <w:t xml:space="preserve">Ujaran yang mengalami penghilangan berikut terjadi pada morfem /Kristen/. Pada saat melafalkan morfem ini responden mengujarkannya dengan /iisten/. Pada saat melafalkannya terjadi penghlangan fonem /k/ velar voiceless. Menurut analisis penulis hal ini dapat dipengaruhi oleh fonem /r/ dan ketidakmampuan responden melafalkan deret konsonan </w:t>
      </w:r>
      <w:r w:rsidRPr="00A6069C">
        <w:rPr>
          <w:rFonts w:ascii="Times New Roman" w:hAnsi="Times New Roman"/>
          <w:i/>
          <w:sz w:val="24"/>
          <w:szCs w:val="24"/>
        </w:rPr>
        <w:t>velar stop voiceless</w:t>
      </w:r>
      <w:r>
        <w:rPr>
          <w:rFonts w:ascii="Times New Roman" w:hAnsi="Times New Roman"/>
          <w:sz w:val="24"/>
          <w:szCs w:val="24"/>
        </w:rPr>
        <w:t xml:space="preserve"> dan </w:t>
      </w:r>
      <w:r w:rsidRPr="00A6069C">
        <w:rPr>
          <w:rFonts w:ascii="Times New Roman" w:hAnsi="Times New Roman"/>
          <w:i/>
          <w:sz w:val="24"/>
          <w:szCs w:val="24"/>
        </w:rPr>
        <w:t>alveolar liquid rhotic plain</w:t>
      </w:r>
      <w:r>
        <w:rPr>
          <w:rFonts w:ascii="Times New Roman" w:hAnsi="Times New Roman"/>
          <w:sz w:val="24"/>
          <w:szCs w:val="24"/>
        </w:rPr>
        <w:t>. Adapun posisi ini terjadi pada tataran antepenultima.</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Ujaran /tau/ menjadi /au/, pada proses penghilangan fonem ini terjadi pada area ante penultima. Di mana </w:t>
      </w:r>
      <w:r>
        <w:rPr>
          <w:rFonts w:ascii="Times New Roman" w:hAnsi="Times New Roman"/>
          <w:i/>
          <w:sz w:val="24"/>
          <w:szCs w:val="24"/>
        </w:rPr>
        <w:t>alveolar stop plain voiceless</w:t>
      </w:r>
      <w:r>
        <w:rPr>
          <w:rFonts w:ascii="Times New Roman" w:hAnsi="Times New Roman"/>
          <w:sz w:val="24"/>
          <w:szCs w:val="24"/>
        </w:rPr>
        <w:t xml:space="preserve"> /t/ tidak dapat dilafalkan sehingga terjadilah penghilangan daerah awal silaba. Melihat morfem yang diujarkan responden ini tidak memiliki makna sama sekali.</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Pada tuturan /dua/ responden mengalami gangguan juga sehingga morfem yang diproduksi oleh responden adalah /ua/. Kata ini tidak memiliki makna, sehingga lawan bicara menjadi tidak memahi ujaran itu. </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Fonem /d/ berada pada daerah </w:t>
      </w:r>
      <w:r w:rsidRPr="00A6069C">
        <w:rPr>
          <w:rFonts w:ascii="Times New Roman" w:hAnsi="Times New Roman"/>
          <w:i/>
          <w:sz w:val="24"/>
          <w:szCs w:val="24"/>
        </w:rPr>
        <w:t>alveolar stop plain voiced</w:t>
      </w:r>
      <w:r>
        <w:rPr>
          <w:rFonts w:ascii="Times New Roman" w:hAnsi="Times New Roman"/>
          <w:sz w:val="24"/>
          <w:szCs w:val="24"/>
        </w:rPr>
        <w:t xml:space="preserve">, fonem ini terletak pada tataran ante penultima. Dengan terjadinya peristiwa seperti, penulis menyimpulkan bahwa responden tidak dapat melafalkan fonem </w:t>
      </w:r>
      <w:r w:rsidRPr="008C465D">
        <w:rPr>
          <w:rFonts w:ascii="Times New Roman" w:hAnsi="Times New Roman"/>
          <w:i/>
          <w:sz w:val="24"/>
          <w:szCs w:val="24"/>
        </w:rPr>
        <w:t>alveolar stop plain voiced</w:t>
      </w:r>
      <w:r>
        <w:rPr>
          <w:rFonts w:ascii="Times New Roman" w:hAnsi="Times New Roman"/>
          <w:sz w:val="24"/>
          <w:szCs w:val="24"/>
        </w:rPr>
        <w:t xml:space="preserve"> maupun </w:t>
      </w:r>
      <w:r w:rsidRPr="008C465D">
        <w:rPr>
          <w:rFonts w:ascii="Times New Roman" w:hAnsi="Times New Roman"/>
          <w:i/>
          <w:sz w:val="24"/>
          <w:szCs w:val="24"/>
        </w:rPr>
        <w:t>voiceless</w:t>
      </w:r>
      <w:r>
        <w:rPr>
          <w:rFonts w:ascii="Times New Roman" w:hAnsi="Times New Roman"/>
          <w:sz w:val="24"/>
          <w:szCs w:val="24"/>
        </w:rPr>
        <w:t>. Hal ini dapat dijadikan sebagai bukti atas ketidakmampuan responden dalam memproduksi fonem tersebut.</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 xml:space="preserve">Pada morfem /sama saja/ juga terjadi pelesapan pada /sa/ sehingga morfem itu menjadi /samaja/ sebenarnya morfem ini dapat saja dimengerti oleh lawan tutur, hal ini disebabkan oleh morfem /sama/. Tapi dalam ilmu neurolinguistik apabila terjadi gangguan dalam bicara hal itu berarti telah terjadi gangguan pada penutur, peristiwa seperti ini disebut juga dengan anamnesis yang dikatakan oleh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"9794285188", "author" : [ { "dropping-particle" : "", "family" : "Dharmaperwira-Prins", "given" : "Reni.", "non-dropping-particle" : "", "parse-names" : false, "suffix" : "" } ], "id" : "ITEM-1", "issued" : { "date-parts" : [ [ "2004" ] ] }, "publisher" : "Jakarta Djambatan", "publisher-place" : "Jakarta", "title" : "Gangguan-gangguan komunikasi hemisfer kanan dan pemeriksaan komunikasi kanan (PKHK)", "type" : "book" }, "uris" : [ "http://www.mendeley.com/documents/?uuid=93c6d3f3-569a-4c67-a398-08c6a1ba0215" ] } ], "mendeley" : { "formattedCitation" : "(Dharmaperwira-Prins, 2004)", "plainTextFormattedCitation" : "(Dharmaperwira-Prins, 2004)", "previouslyFormattedCitation" : "(Dharmaperwira-Prins, 2004)" }, "properties" : { "noteIndex" : 0 }, "schema" : "https://github.com/citation-style-language/schema/raw/master/csl-citation.json" }</w:instrText>
      </w:r>
      <w:r>
        <w:rPr>
          <w:rFonts w:ascii="Times New Roman" w:hAnsi="Times New Roman"/>
          <w:sz w:val="24"/>
          <w:szCs w:val="24"/>
        </w:rPr>
        <w:fldChar w:fldCharType="separate"/>
      </w:r>
      <w:r w:rsidRPr="007F397F">
        <w:rPr>
          <w:rFonts w:ascii="Times New Roman" w:hAnsi="Times New Roman"/>
          <w:noProof/>
          <w:sz w:val="24"/>
          <w:szCs w:val="24"/>
        </w:rPr>
        <w:t>(Dharmaperwira-Prins, 2004)</w:t>
      </w:r>
      <w:r>
        <w:rPr>
          <w:rFonts w:ascii="Times New Roman" w:hAnsi="Times New Roman"/>
          <w:sz w:val="24"/>
          <w:szCs w:val="24"/>
        </w:rPr>
        <w:fldChar w:fldCharType="end"/>
      </w:r>
      <w:r>
        <w:rPr>
          <w:rFonts w:ascii="Times New Roman" w:hAnsi="Times New Roman"/>
          <w:sz w:val="24"/>
          <w:szCs w:val="24"/>
        </w:rPr>
        <w:t>.</w:t>
      </w:r>
    </w:p>
    <w:p w:rsidR="00501303" w:rsidRDefault="00501303" w:rsidP="00501303">
      <w:pPr>
        <w:jc w:val="center"/>
        <w:rPr>
          <w:rFonts w:ascii="Times New Roman" w:hAnsi="Times New Roman"/>
          <w:sz w:val="24"/>
          <w:szCs w:val="24"/>
        </w:rPr>
      </w:pPr>
      <w:r w:rsidRPr="0085719D">
        <w:rPr>
          <w:rFonts w:ascii="Times New Roman" w:hAnsi="Times New Roman"/>
          <w:b/>
          <w:sz w:val="24"/>
          <w:szCs w:val="24"/>
        </w:rPr>
        <w:t>Tabel 4 .12</w:t>
      </w:r>
      <w:r>
        <w:rPr>
          <w:rFonts w:ascii="Times New Roman" w:hAnsi="Times New Roman"/>
          <w:sz w:val="24"/>
          <w:szCs w:val="24"/>
        </w:rPr>
        <w:t xml:space="preserve"> Skema Pengurangan Fonem</w:t>
      </w:r>
    </w:p>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0"/>
        <w:gridCol w:w="851"/>
        <w:gridCol w:w="992"/>
        <w:gridCol w:w="1134"/>
        <w:gridCol w:w="1134"/>
        <w:gridCol w:w="1134"/>
        <w:gridCol w:w="1559"/>
        <w:gridCol w:w="1701"/>
      </w:tblGrid>
      <w:tr w:rsidR="00501303" w:rsidRPr="00605275" w:rsidTr="00216062">
        <w:trPr>
          <w:jc w:val="center"/>
        </w:trPr>
        <w:tc>
          <w:tcPr>
            <w:tcW w:w="534"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No.</w:t>
            </w:r>
          </w:p>
        </w:tc>
        <w:tc>
          <w:tcPr>
            <w:tcW w:w="850"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Fonem</w:t>
            </w:r>
          </w:p>
        </w:tc>
        <w:tc>
          <w:tcPr>
            <w:tcW w:w="851"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Jumlah</w:t>
            </w:r>
          </w:p>
        </w:tc>
        <w:tc>
          <w:tcPr>
            <w:tcW w:w="992"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Jumlah Ganguan</w:t>
            </w:r>
          </w:p>
        </w:tc>
        <w:tc>
          <w:tcPr>
            <w:tcW w:w="1134"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Jumlah yang tidak terganggu</w:t>
            </w:r>
          </w:p>
        </w:tc>
        <w:tc>
          <w:tcPr>
            <w:tcW w:w="1134"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Posisi Fonem yang terganggu</w:t>
            </w:r>
          </w:p>
        </w:tc>
        <w:tc>
          <w:tcPr>
            <w:tcW w:w="1134"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Posisi fonem yang tidak terganggu</w:t>
            </w:r>
          </w:p>
        </w:tc>
        <w:tc>
          <w:tcPr>
            <w:tcW w:w="1559"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Area Artukulasi</w:t>
            </w:r>
          </w:p>
        </w:tc>
        <w:tc>
          <w:tcPr>
            <w:tcW w:w="1701" w:type="dxa"/>
            <w:tcBorders>
              <w:top w:val="single" w:sz="4" w:space="0" w:color="auto"/>
              <w:bottom w:val="single" w:sz="4" w:space="0" w:color="auto"/>
            </w:tcBorders>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Persentase Kemampuan dalam memproduksi fonem</w:t>
            </w:r>
          </w:p>
        </w:tc>
      </w:tr>
      <w:tr w:rsidR="00501303" w:rsidRPr="00605275" w:rsidTr="00216062">
        <w:trPr>
          <w:jc w:val="center"/>
        </w:trPr>
        <w:tc>
          <w:tcPr>
            <w:tcW w:w="534" w:type="dxa"/>
            <w:tcBorders>
              <w:top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1</w:t>
            </w:r>
          </w:p>
        </w:tc>
        <w:tc>
          <w:tcPr>
            <w:tcW w:w="850" w:type="dxa"/>
            <w:tcBorders>
              <w:top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/k/</w:t>
            </w:r>
          </w:p>
        </w:tc>
        <w:tc>
          <w:tcPr>
            <w:tcW w:w="851" w:type="dxa"/>
            <w:tcBorders>
              <w:top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k</w:t>
            </w:r>
          </w:p>
        </w:tc>
        <w:tc>
          <w:tcPr>
            <w:tcW w:w="992" w:type="dxa"/>
            <w:tcBorders>
              <w:top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1</w:t>
            </w:r>
          </w:p>
        </w:tc>
        <w:tc>
          <w:tcPr>
            <w:tcW w:w="1134" w:type="dxa"/>
            <w:tcBorders>
              <w:top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w:t>
            </w:r>
          </w:p>
        </w:tc>
        <w:tc>
          <w:tcPr>
            <w:tcW w:w="1134" w:type="dxa"/>
            <w:tcBorders>
              <w:top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Depan</w:t>
            </w:r>
          </w:p>
        </w:tc>
        <w:tc>
          <w:tcPr>
            <w:tcW w:w="1134" w:type="dxa"/>
            <w:tcBorders>
              <w:top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Depan &amp; akhir</w:t>
            </w:r>
          </w:p>
        </w:tc>
        <w:tc>
          <w:tcPr>
            <w:tcW w:w="1559" w:type="dxa"/>
            <w:tcBorders>
              <w:top w:val="single" w:sz="4" w:space="0" w:color="auto"/>
            </w:tcBorders>
            <w:vAlign w:val="center"/>
          </w:tcPr>
          <w:p w:rsidR="00501303" w:rsidRPr="00605275" w:rsidRDefault="00501303" w:rsidP="00501303">
            <w:pPr>
              <w:jc w:val="center"/>
              <w:rPr>
                <w:rFonts w:ascii="Times New Roman" w:hAnsi="Times New Roman"/>
                <w:i/>
                <w:sz w:val="18"/>
                <w:szCs w:val="18"/>
              </w:rPr>
            </w:pPr>
            <w:r w:rsidRPr="00605275">
              <w:rPr>
                <w:rFonts w:ascii="Times New Roman" w:hAnsi="Times New Roman"/>
                <w:i/>
                <w:sz w:val="18"/>
                <w:szCs w:val="18"/>
              </w:rPr>
              <w:t>Velar stop voiceless</w:t>
            </w:r>
          </w:p>
        </w:tc>
        <w:tc>
          <w:tcPr>
            <w:tcW w:w="1701" w:type="dxa"/>
            <w:tcBorders>
              <w:top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100%</w:t>
            </w:r>
          </w:p>
        </w:tc>
      </w:tr>
      <w:tr w:rsidR="00501303" w:rsidRPr="00605275" w:rsidTr="00216062">
        <w:trPr>
          <w:jc w:val="center"/>
        </w:trPr>
        <w:tc>
          <w:tcPr>
            <w:tcW w:w="534"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2</w:t>
            </w:r>
          </w:p>
        </w:tc>
        <w:tc>
          <w:tcPr>
            <w:tcW w:w="850"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/t/</w:t>
            </w:r>
          </w:p>
        </w:tc>
        <w:tc>
          <w:tcPr>
            <w:tcW w:w="851"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2</w:t>
            </w:r>
          </w:p>
        </w:tc>
        <w:tc>
          <w:tcPr>
            <w:tcW w:w="992"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1</w:t>
            </w:r>
          </w:p>
        </w:tc>
        <w:tc>
          <w:tcPr>
            <w:tcW w:w="1134"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1</w:t>
            </w:r>
          </w:p>
        </w:tc>
        <w:tc>
          <w:tcPr>
            <w:tcW w:w="1134"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depan</w:t>
            </w:r>
          </w:p>
        </w:tc>
        <w:tc>
          <w:tcPr>
            <w:tcW w:w="1134"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Tengah</w:t>
            </w:r>
          </w:p>
        </w:tc>
        <w:tc>
          <w:tcPr>
            <w:tcW w:w="1559" w:type="dxa"/>
            <w:vAlign w:val="center"/>
          </w:tcPr>
          <w:p w:rsidR="00501303" w:rsidRPr="00605275" w:rsidRDefault="00501303" w:rsidP="00501303">
            <w:pPr>
              <w:jc w:val="center"/>
              <w:rPr>
                <w:rFonts w:ascii="Times New Roman" w:hAnsi="Times New Roman"/>
                <w:i/>
                <w:sz w:val="18"/>
                <w:szCs w:val="18"/>
              </w:rPr>
            </w:pPr>
            <w:r w:rsidRPr="00605275">
              <w:rPr>
                <w:rFonts w:ascii="Times New Roman" w:hAnsi="Times New Roman"/>
                <w:i/>
                <w:sz w:val="18"/>
                <w:szCs w:val="18"/>
              </w:rPr>
              <w:t>Alveolar voiceless</w:t>
            </w:r>
          </w:p>
        </w:tc>
        <w:tc>
          <w:tcPr>
            <w:tcW w:w="1701"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50%</w:t>
            </w:r>
          </w:p>
        </w:tc>
      </w:tr>
      <w:tr w:rsidR="00501303" w:rsidRPr="00605275" w:rsidTr="00216062">
        <w:trPr>
          <w:jc w:val="center"/>
        </w:trPr>
        <w:tc>
          <w:tcPr>
            <w:tcW w:w="534"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3</w:t>
            </w:r>
          </w:p>
        </w:tc>
        <w:tc>
          <w:tcPr>
            <w:tcW w:w="850"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/d/</w:t>
            </w:r>
          </w:p>
        </w:tc>
        <w:tc>
          <w:tcPr>
            <w:tcW w:w="851"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2</w:t>
            </w:r>
          </w:p>
        </w:tc>
        <w:tc>
          <w:tcPr>
            <w:tcW w:w="992"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2</w:t>
            </w:r>
          </w:p>
        </w:tc>
        <w:tc>
          <w:tcPr>
            <w:tcW w:w="1134"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w:t>
            </w:r>
          </w:p>
        </w:tc>
        <w:tc>
          <w:tcPr>
            <w:tcW w:w="1134"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Depan dan tengah</w:t>
            </w:r>
          </w:p>
        </w:tc>
        <w:tc>
          <w:tcPr>
            <w:tcW w:w="1134"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w:t>
            </w:r>
          </w:p>
        </w:tc>
        <w:tc>
          <w:tcPr>
            <w:tcW w:w="1559" w:type="dxa"/>
            <w:vAlign w:val="center"/>
          </w:tcPr>
          <w:p w:rsidR="00501303" w:rsidRPr="00605275" w:rsidRDefault="00501303" w:rsidP="00501303">
            <w:pPr>
              <w:jc w:val="center"/>
              <w:rPr>
                <w:rFonts w:ascii="Times New Roman" w:hAnsi="Times New Roman"/>
                <w:i/>
                <w:sz w:val="18"/>
                <w:szCs w:val="18"/>
              </w:rPr>
            </w:pPr>
            <w:r w:rsidRPr="00605275">
              <w:rPr>
                <w:rFonts w:ascii="Times New Roman" w:hAnsi="Times New Roman"/>
                <w:i/>
                <w:sz w:val="18"/>
                <w:szCs w:val="18"/>
              </w:rPr>
              <w:t>Alveolar voiced</w:t>
            </w:r>
          </w:p>
        </w:tc>
        <w:tc>
          <w:tcPr>
            <w:tcW w:w="1701" w:type="dxa"/>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100%</w:t>
            </w:r>
          </w:p>
        </w:tc>
      </w:tr>
      <w:tr w:rsidR="00501303" w:rsidRPr="00605275" w:rsidTr="00216062">
        <w:trPr>
          <w:jc w:val="center"/>
        </w:trPr>
        <w:tc>
          <w:tcPr>
            <w:tcW w:w="534"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4</w:t>
            </w:r>
          </w:p>
        </w:tc>
        <w:tc>
          <w:tcPr>
            <w:tcW w:w="850"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/s/</w:t>
            </w:r>
          </w:p>
        </w:tc>
        <w:tc>
          <w:tcPr>
            <w:tcW w:w="851"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3</w:t>
            </w:r>
          </w:p>
        </w:tc>
        <w:tc>
          <w:tcPr>
            <w:tcW w:w="992"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1</w:t>
            </w:r>
          </w:p>
        </w:tc>
        <w:tc>
          <w:tcPr>
            <w:tcW w:w="1134"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3</w:t>
            </w:r>
          </w:p>
        </w:tc>
        <w:tc>
          <w:tcPr>
            <w:tcW w:w="1134"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depan</w:t>
            </w:r>
          </w:p>
        </w:tc>
        <w:tc>
          <w:tcPr>
            <w:tcW w:w="1134"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Tengah</w:t>
            </w:r>
          </w:p>
        </w:tc>
        <w:tc>
          <w:tcPr>
            <w:tcW w:w="1559"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Fricative central voiceless</w:t>
            </w:r>
          </w:p>
        </w:tc>
        <w:tc>
          <w:tcPr>
            <w:tcW w:w="1701" w:type="dxa"/>
            <w:tcBorders>
              <w:bottom w:val="single" w:sz="4" w:space="0" w:color="auto"/>
            </w:tcBorders>
            <w:vAlign w:val="center"/>
          </w:tcPr>
          <w:p w:rsidR="00501303" w:rsidRPr="00605275" w:rsidRDefault="00501303" w:rsidP="00501303">
            <w:pPr>
              <w:jc w:val="center"/>
              <w:rPr>
                <w:rFonts w:ascii="Times New Roman" w:hAnsi="Times New Roman"/>
                <w:sz w:val="18"/>
                <w:szCs w:val="18"/>
              </w:rPr>
            </w:pPr>
            <w:r w:rsidRPr="00605275">
              <w:rPr>
                <w:rFonts w:ascii="Times New Roman" w:hAnsi="Times New Roman"/>
                <w:sz w:val="18"/>
                <w:szCs w:val="18"/>
              </w:rPr>
              <w:t>33 %</w:t>
            </w:r>
          </w:p>
        </w:tc>
      </w:tr>
    </w:tbl>
    <w:p w:rsidR="00605275" w:rsidRDefault="00605275" w:rsidP="00605275">
      <w:pPr>
        <w:spacing w:after="0" w:line="360" w:lineRule="auto"/>
        <w:ind w:firstLine="567"/>
        <w:jc w:val="both"/>
        <w:rPr>
          <w:rFonts w:ascii="Times New Roman" w:hAnsi="Times New Roman"/>
          <w:sz w:val="24"/>
          <w:szCs w:val="24"/>
          <w:lang w:val="en-US"/>
        </w:rPr>
      </w:pPr>
    </w:p>
    <w:p w:rsidR="00501303" w:rsidRDefault="00501303" w:rsidP="00605275">
      <w:pPr>
        <w:spacing w:after="0" w:line="360" w:lineRule="auto"/>
        <w:ind w:firstLine="567"/>
        <w:jc w:val="both"/>
        <w:rPr>
          <w:rFonts w:ascii="Times New Roman" w:hAnsi="Times New Roman"/>
          <w:sz w:val="24"/>
          <w:szCs w:val="24"/>
        </w:rPr>
      </w:pPr>
      <w:r>
        <w:rPr>
          <w:rFonts w:ascii="Times New Roman" w:hAnsi="Times New Roman"/>
          <w:sz w:val="24"/>
          <w:szCs w:val="24"/>
        </w:rPr>
        <w:t xml:space="preserve">Kelihatan pada tabel 4.12 di atas, fonem /k/ </w:t>
      </w:r>
      <w:r w:rsidRPr="009311B6">
        <w:rPr>
          <w:rFonts w:ascii="Times New Roman" w:hAnsi="Times New Roman"/>
          <w:i/>
          <w:sz w:val="24"/>
          <w:szCs w:val="24"/>
        </w:rPr>
        <w:t>velar stop voiceless</w:t>
      </w:r>
      <w:r>
        <w:rPr>
          <w:rFonts w:ascii="Times New Roman" w:hAnsi="Times New Roman"/>
          <w:sz w:val="24"/>
          <w:szCs w:val="24"/>
        </w:rPr>
        <w:t xml:space="preserve">  terdiri dari 1 fonem, yang berada pada morfem /Kristen/ menjadi /iisten/. Kemudian fonem /t/ terdapat pada morfem /tau/ sementara yang terujar /au/, kemudian pada fonem /d/ ada morfem /dua-dua/, yang terakhir adalah fonem /s/ terdapat pada morfem /saja/.</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lastRenderedPageBreak/>
        <w:t>Kegagalan dalam melafalkan fonem alveolar stop voiceless maupun voiced baik pada posisi penultima maupun pada penultima.</w:t>
      </w:r>
    </w:p>
    <w:p w:rsidR="00501303" w:rsidRPr="00AF2C18" w:rsidRDefault="00501303" w:rsidP="00501303">
      <w:pPr>
        <w:spacing w:after="0" w:line="240" w:lineRule="auto"/>
        <w:ind w:firstLine="720"/>
        <w:jc w:val="both"/>
        <w:rPr>
          <w:rFonts w:ascii="Times New Roman" w:hAnsi="Times New Roman"/>
          <w:sz w:val="24"/>
          <w:szCs w:val="24"/>
          <w:lang w:val="en-US"/>
        </w:rPr>
      </w:pPr>
      <w:r>
        <w:rPr>
          <w:rFonts w:ascii="Times New Roman" w:hAnsi="Times New Roman"/>
          <w:b/>
          <w:sz w:val="24"/>
          <w:szCs w:val="24"/>
          <w:lang w:val="en-US"/>
        </w:rPr>
        <w:t xml:space="preserve">          </w:t>
      </w:r>
      <w:r w:rsidRPr="00AF2C18">
        <w:rPr>
          <w:rFonts w:ascii="Times New Roman" w:hAnsi="Times New Roman"/>
          <w:b/>
          <w:sz w:val="24"/>
          <w:szCs w:val="24"/>
        </w:rPr>
        <w:t xml:space="preserve">Gambar </w:t>
      </w:r>
      <w:r w:rsidRPr="00AF2C18">
        <w:rPr>
          <w:rFonts w:ascii="Times New Roman" w:hAnsi="Times New Roman"/>
          <w:b/>
          <w:sz w:val="24"/>
          <w:szCs w:val="24"/>
          <w:lang w:val="en-US"/>
        </w:rPr>
        <w:t xml:space="preserve"> 4.2 </w:t>
      </w:r>
      <w:r>
        <w:rPr>
          <w:rFonts w:ascii="Times New Roman" w:hAnsi="Times New Roman"/>
          <w:sz w:val="24"/>
          <w:szCs w:val="24"/>
        </w:rPr>
        <w:t xml:space="preserve"> Diagram </w:t>
      </w:r>
      <w:proofErr w:type="spellStart"/>
      <w:r>
        <w:rPr>
          <w:rFonts w:ascii="Times New Roman" w:hAnsi="Times New Roman"/>
          <w:sz w:val="24"/>
          <w:szCs w:val="24"/>
          <w:lang w:val="en-US"/>
        </w:rPr>
        <w:t>Deskripsi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Gangguan</w:t>
      </w:r>
      <w:proofErr w:type="spellEnd"/>
      <w:r>
        <w:rPr>
          <w:rFonts w:ascii="Times New Roman" w:hAnsi="Times New Roman"/>
          <w:sz w:val="24"/>
          <w:szCs w:val="24"/>
        </w:rPr>
        <w:t xml:space="preserve"> </w:t>
      </w:r>
      <w:proofErr w:type="spellStart"/>
      <w:r>
        <w:rPr>
          <w:rFonts w:ascii="Times New Roman" w:hAnsi="Times New Roman"/>
          <w:sz w:val="24"/>
          <w:szCs w:val="24"/>
          <w:lang w:val="en-US"/>
        </w:rPr>
        <w:t>Bertutur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2</w:t>
      </w:r>
    </w:p>
    <w:p w:rsidR="00501303" w:rsidRDefault="00501303" w:rsidP="00501303">
      <w:pPr>
        <w:ind w:firstLine="720"/>
        <w:jc w:val="center"/>
        <w:rPr>
          <w:rFonts w:ascii="Times New Roman" w:hAnsi="Times New Roman"/>
          <w:sz w:val="24"/>
          <w:szCs w:val="24"/>
        </w:rPr>
      </w:pPr>
      <w:r>
        <w:rPr>
          <w:rFonts w:ascii="Times New Roman" w:hAnsi="Times New Roman"/>
          <w:noProof/>
          <w:sz w:val="24"/>
          <w:szCs w:val="24"/>
          <w:lang w:val="en-US"/>
        </w:rPr>
        <w:drawing>
          <wp:inline distT="0" distB="0" distL="0" distR="0" wp14:anchorId="687BA5EC" wp14:editId="6A993D8D">
            <wp:extent cx="4495160" cy="2481943"/>
            <wp:effectExtent l="0" t="0" r="20320" b="1397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Kelihatan pada diagram di atas terdapat tiga gangguan, gangguan itu sudah termasuk gangguan pada semua posisi. Seperti: pada posisi ante penultima, posisi penultima, dan posisi ultima atau yang terjadi pada posisi awal, tengah dan akhir.</w:t>
      </w:r>
    </w:p>
    <w:p w:rsidR="00501303" w:rsidRPr="009826E4" w:rsidRDefault="00501303" w:rsidP="00035D5A">
      <w:pPr>
        <w:spacing w:after="0" w:line="240" w:lineRule="auto"/>
        <w:rPr>
          <w:rFonts w:ascii="Times New Roman" w:hAnsi="Times New Roman"/>
          <w:b/>
          <w:sz w:val="24"/>
          <w:szCs w:val="24"/>
        </w:rPr>
      </w:pPr>
      <w:r w:rsidRPr="009826E4">
        <w:rPr>
          <w:rFonts w:ascii="Times New Roman" w:hAnsi="Times New Roman"/>
          <w:b/>
          <w:sz w:val="24"/>
          <w:szCs w:val="24"/>
        </w:rPr>
        <w:t>SIMPULAN DAN SARAN</w:t>
      </w:r>
    </w:p>
    <w:p w:rsidR="00501303" w:rsidRPr="00715B6D" w:rsidRDefault="00035D5A" w:rsidP="00035D5A">
      <w:pPr>
        <w:pStyle w:val="Heading1"/>
        <w:spacing w:before="0" w:line="240" w:lineRule="auto"/>
        <w:rPr>
          <w:rFonts w:ascii="Times New Roman" w:hAnsi="Times New Roman"/>
          <w:sz w:val="24"/>
          <w:szCs w:val="24"/>
        </w:rPr>
      </w:pPr>
      <w:bookmarkStart w:id="28" w:name="_Toc431090"/>
      <w:proofErr w:type="spellStart"/>
      <w:r>
        <w:rPr>
          <w:rFonts w:ascii="Times New Roman" w:hAnsi="Times New Roman"/>
          <w:color w:val="auto"/>
          <w:sz w:val="24"/>
          <w:szCs w:val="24"/>
        </w:rPr>
        <w:t>S</w:t>
      </w:r>
      <w:r w:rsidR="00501303" w:rsidRPr="00715B6D">
        <w:rPr>
          <w:rFonts w:ascii="Times New Roman" w:hAnsi="Times New Roman"/>
          <w:color w:val="auto"/>
          <w:sz w:val="24"/>
          <w:szCs w:val="24"/>
        </w:rPr>
        <w:t>impulan</w:t>
      </w:r>
      <w:bookmarkEnd w:id="28"/>
      <w:proofErr w:type="spellEnd"/>
      <w:r w:rsidR="00501303" w:rsidRPr="00715B6D">
        <w:rPr>
          <w:rFonts w:ascii="Times New Roman" w:hAnsi="Times New Roman"/>
          <w:sz w:val="24"/>
          <w:szCs w:val="24"/>
        </w:rPr>
        <w:t xml:space="preserve"> </w:t>
      </w:r>
    </w:p>
    <w:p w:rsidR="00501303" w:rsidRDefault="00501303" w:rsidP="00501303">
      <w:pPr>
        <w:ind w:firstLine="720"/>
        <w:jc w:val="both"/>
        <w:rPr>
          <w:rFonts w:ascii="Times New Roman" w:hAnsi="Times New Roman"/>
          <w:sz w:val="24"/>
          <w:szCs w:val="24"/>
        </w:rPr>
      </w:pPr>
      <w:r>
        <w:rPr>
          <w:rFonts w:ascii="Times New Roman" w:hAnsi="Times New Roman"/>
          <w:sz w:val="24"/>
          <w:szCs w:val="24"/>
        </w:rPr>
        <w:t>Pada penelitian ini ditemukan tiga gangguan dalam bertutur, gangguan tersebut meliputi proses penambahan, proses ganti, dan proses penghilangan. Di sini terdapat dua responden, masing-masing responden mempunyai gangguan bicara yang berbeda-beda. Pada responden pertama gangguan yang paling dominan yang dialami adalah proses pengurangan, sedangkan proses ganti hanya sekali. Sementara itu proses penambahan tidak ditemukan.</w:t>
      </w:r>
    </w:p>
    <w:p w:rsidR="00501303" w:rsidRDefault="00501303" w:rsidP="00A67E16">
      <w:pPr>
        <w:ind w:firstLine="567"/>
        <w:jc w:val="both"/>
        <w:rPr>
          <w:rFonts w:ascii="Times New Roman" w:hAnsi="Times New Roman"/>
          <w:sz w:val="24"/>
          <w:szCs w:val="24"/>
        </w:rPr>
      </w:pPr>
      <w:r>
        <w:rPr>
          <w:rFonts w:ascii="Times New Roman" w:hAnsi="Times New Roman"/>
          <w:sz w:val="24"/>
          <w:szCs w:val="24"/>
        </w:rPr>
        <w:t>Sementara pada responden kedua, proses gangguan yang dialaminya kelihatan lebih lengkap jika dibandingkan dengan responden pertama. Gangguan yang paling dominan yang ditemukan pada proses ganti terdapat enam gangguan, proses kurang terdapat lima gangguan dan yang terakhir proses tambah terdapat 3 masalah.</w:t>
      </w:r>
    </w:p>
    <w:p w:rsidR="00501303" w:rsidRDefault="00501303" w:rsidP="00A67E16">
      <w:pPr>
        <w:ind w:firstLine="567"/>
        <w:jc w:val="both"/>
        <w:rPr>
          <w:rFonts w:ascii="Times New Roman" w:hAnsi="Times New Roman"/>
          <w:sz w:val="24"/>
          <w:szCs w:val="24"/>
          <w:lang w:val="en-US"/>
        </w:rPr>
      </w:pPr>
      <w:r>
        <w:rPr>
          <w:rFonts w:ascii="Times New Roman" w:hAnsi="Times New Roman"/>
          <w:sz w:val="24"/>
          <w:szCs w:val="24"/>
        </w:rPr>
        <w:t xml:space="preserve">Sebenarnya penelitian ini adalah penelitian linguistik terapan di mana data yang didapatkan asli hasil diambil langsung pada responden yang mengalami masalah. Jadi penelitian ini murni penelitian linguistik, peneliti barharap peneliti berikutnya dapat melanjutkan penelitian ini supaya penutur dapat berbagi dengan semua orang sehingga tidak ada jurang pemisah antara orang sakit dengan orang sehat.  </w:t>
      </w:r>
    </w:p>
    <w:p w:rsidR="0022686C" w:rsidRDefault="0022686C" w:rsidP="00A67E16">
      <w:pPr>
        <w:jc w:val="both"/>
        <w:rPr>
          <w:rFonts w:ascii="Times New Roman" w:hAnsi="Times New Roman"/>
          <w:b/>
          <w:sz w:val="24"/>
          <w:szCs w:val="24"/>
          <w:lang w:val="en-US"/>
        </w:rPr>
      </w:pPr>
    </w:p>
    <w:p w:rsidR="0022686C" w:rsidRDefault="0022686C" w:rsidP="00A67E16">
      <w:pPr>
        <w:jc w:val="both"/>
        <w:rPr>
          <w:rFonts w:ascii="Times New Roman" w:hAnsi="Times New Roman"/>
          <w:b/>
          <w:sz w:val="24"/>
          <w:szCs w:val="24"/>
          <w:lang w:val="en-US"/>
        </w:rPr>
      </w:pPr>
    </w:p>
    <w:p w:rsidR="00A67E16" w:rsidRPr="00A67E16" w:rsidRDefault="00A67E16" w:rsidP="00A67E16">
      <w:pPr>
        <w:jc w:val="both"/>
        <w:rPr>
          <w:rFonts w:ascii="Times New Roman" w:hAnsi="Times New Roman"/>
          <w:b/>
          <w:sz w:val="24"/>
          <w:szCs w:val="24"/>
          <w:lang w:val="en-US"/>
        </w:rPr>
      </w:pPr>
      <w:bookmarkStart w:id="29" w:name="_GoBack"/>
      <w:bookmarkEnd w:id="29"/>
      <w:r w:rsidRPr="00A67E16">
        <w:rPr>
          <w:rFonts w:ascii="Times New Roman" w:hAnsi="Times New Roman"/>
          <w:b/>
          <w:sz w:val="24"/>
          <w:szCs w:val="24"/>
          <w:lang w:val="en-US"/>
        </w:rPr>
        <w:lastRenderedPageBreak/>
        <w:t>UCAPAN TERIMA KASIH</w:t>
      </w:r>
    </w:p>
    <w:p w:rsidR="00A67E16" w:rsidRPr="00A67E16" w:rsidRDefault="00481055" w:rsidP="00481055">
      <w:pPr>
        <w:ind w:firstLine="567"/>
        <w:jc w:val="both"/>
        <w:rPr>
          <w:rFonts w:ascii="Times New Roman" w:hAnsi="Times New Roman"/>
          <w:sz w:val="24"/>
          <w:szCs w:val="24"/>
          <w:lang w:val="en-US"/>
        </w:rPr>
      </w:pPr>
      <w:proofErr w:type="spellStart"/>
      <w:proofErr w:type="gramStart"/>
      <w:r>
        <w:rPr>
          <w:rFonts w:ascii="Times New Roman" w:hAnsi="Times New Roman"/>
          <w:sz w:val="24"/>
          <w:szCs w:val="24"/>
          <w:lang w:val="en-US"/>
        </w:rPr>
        <w:t>Pada</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penulisan</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ini</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penelitian</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ini</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penulis</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mengucapkan</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terima</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kasih</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banyak</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kepada</w:t>
      </w:r>
      <w:proofErr w:type="spellEnd"/>
      <w:r>
        <w:rPr>
          <w:rFonts w:ascii="Times New Roman" w:hAnsi="Times New Roman"/>
          <w:sz w:val="24"/>
          <w:szCs w:val="24"/>
          <w:lang w:val="en-US"/>
        </w:rPr>
        <w:t xml:space="preserve"> Allah, SWT.</w:t>
      </w:r>
      <w:proofErr w:type="gram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kesempatan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penulis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menyelesaikan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Rektor</w:t>
      </w:r>
      <w:proofErr w:type="spellEnd"/>
      <w:r w:rsidR="00A67E16">
        <w:rPr>
          <w:rFonts w:ascii="Times New Roman" w:hAnsi="Times New Roman"/>
          <w:sz w:val="24"/>
          <w:szCs w:val="24"/>
          <w:lang w:val="en-US"/>
        </w:rPr>
        <w:t xml:space="preserve">, LPPM, </w:t>
      </w:r>
      <w:proofErr w:type="spellStart"/>
      <w:r w:rsidR="00A67E16">
        <w:rPr>
          <w:rFonts w:ascii="Times New Roman" w:hAnsi="Times New Roman"/>
          <w:sz w:val="24"/>
          <w:szCs w:val="24"/>
          <w:lang w:val="en-US"/>
        </w:rPr>
        <w:t>dan</w:t>
      </w:r>
      <w:proofErr w:type="spellEnd"/>
      <w:r w:rsidR="00A67E16">
        <w:rPr>
          <w:rFonts w:ascii="Times New Roman" w:hAnsi="Times New Roman"/>
          <w:sz w:val="24"/>
          <w:szCs w:val="24"/>
          <w:lang w:val="en-US"/>
        </w:rPr>
        <w:t xml:space="preserve"> </w:t>
      </w:r>
      <w:proofErr w:type="spellStart"/>
      <w:r w:rsidR="00A67E16">
        <w:rPr>
          <w:rFonts w:ascii="Times New Roman" w:hAnsi="Times New Roman"/>
          <w:sz w:val="24"/>
          <w:szCs w:val="24"/>
          <w:lang w:val="en-US"/>
        </w:rPr>
        <w:t>seluruh</w:t>
      </w:r>
      <w:proofErr w:type="spellEnd"/>
      <w:r w:rsidR="00A67E16">
        <w:rPr>
          <w:rFonts w:ascii="Times New Roman" w:hAnsi="Times New Roman"/>
          <w:sz w:val="24"/>
          <w:szCs w:val="24"/>
          <w:lang w:val="en-US"/>
        </w:rPr>
        <w:t xml:space="preserve"> </w:t>
      </w:r>
      <w:proofErr w:type="spellStart"/>
      <w:r>
        <w:rPr>
          <w:rFonts w:ascii="Times New Roman" w:hAnsi="Times New Roman"/>
          <w:sz w:val="24"/>
          <w:szCs w:val="24"/>
          <w:lang w:val="en-US"/>
        </w:rPr>
        <w:t>civitas</w:t>
      </w:r>
      <w:proofErr w:type="spellEnd"/>
      <w:r>
        <w:rPr>
          <w:rFonts w:ascii="Times New Roman" w:hAnsi="Times New Roman"/>
          <w:sz w:val="24"/>
          <w:szCs w:val="24"/>
          <w:lang w:val="en-US"/>
        </w:rPr>
        <w:t xml:space="preserve"> </w:t>
      </w:r>
      <w:proofErr w:type="spellStart"/>
      <w:r w:rsidR="00A67E16">
        <w:rPr>
          <w:rFonts w:ascii="Times New Roman" w:hAnsi="Times New Roman"/>
          <w:sz w:val="24"/>
          <w:szCs w:val="24"/>
          <w:lang w:val="en-US"/>
        </w:rPr>
        <w:t>dosen</w:t>
      </w:r>
      <w:proofErr w:type="spellEnd"/>
      <w:r w:rsidR="00A67E16">
        <w:rPr>
          <w:rFonts w:ascii="Times New Roman" w:hAnsi="Times New Roman"/>
          <w:sz w:val="24"/>
          <w:szCs w:val="24"/>
          <w:lang w:val="en-US"/>
        </w:rPr>
        <w:t xml:space="preserve"> </w:t>
      </w:r>
      <w:proofErr w:type="spellStart"/>
      <w:r>
        <w:rPr>
          <w:rFonts w:ascii="Times New Roman" w:hAnsi="Times New Roman"/>
          <w:sz w:val="24"/>
          <w:szCs w:val="24"/>
          <w:lang w:val="en-US"/>
        </w:rPr>
        <w:t>Universitas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Putera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Batam</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menerima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pemenang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peningkatan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kapasitas.rasa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penuliskan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bersedia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diwawancarai</w:t>
      </w:r>
      <w:proofErr w:type="spellEnd"/>
      <w:r>
        <w:rPr>
          <w:rFonts w:ascii="Times New Roman" w:hAnsi="Times New Roman"/>
          <w:sz w:val="24"/>
          <w:szCs w:val="24"/>
          <w:lang w:val="en-US"/>
        </w:rPr>
        <w:t>.</w:t>
      </w:r>
    </w:p>
    <w:p w:rsidR="00501303" w:rsidRDefault="00501303" w:rsidP="00501303">
      <w:pPr>
        <w:widowControl w:val="0"/>
        <w:autoSpaceDE w:val="0"/>
        <w:autoSpaceDN w:val="0"/>
        <w:adjustRightInd w:val="0"/>
        <w:spacing w:after="0" w:line="240" w:lineRule="auto"/>
        <w:ind w:left="480" w:hanging="480"/>
        <w:jc w:val="center"/>
        <w:rPr>
          <w:rStyle w:val="Heading1Char"/>
          <w:rFonts w:ascii="Times New Roman" w:eastAsia="Calibri" w:hAnsi="Times New Roman"/>
          <w:color w:val="auto"/>
          <w:sz w:val="24"/>
          <w:szCs w:val="24"/>
        </w:rPr>
      </w:pPr>
    </w:p>
    <w:p w:rsidR="00501303" w:rsidRDefault="00501303" w:rsidP="00501303">
      <w:pPr>
        <w:widowControl w:val="0"/>
        <w:autoSpaceDE w:val="0"/>
        <w:autoSpaceDN w:val="0"/>
        <w:adjustRightInd w:val="0"/>
        <w:spacing w:after="0" w:line="240" w:lineRule="auto"/>
        <w:ind w:left="480" w:hanging="480"/>
        <w:jc w:val="center"/>
        <w:rPr>
          <w:rStyle w:val="Heading1Char"/>
          <w:rFonts w:ascii="Times New Roman" w:eastAsia="Calibri" w:hAnsi="Times New Roman"/>
          <w:color w:val="auto"/>
          <w:sz w:val="24"/>
          <w:szCs w:val="24"/>
        </w:rPr>
      </w:pPr>
      <w:bookmarkStart w:id="30" w:name="_Toc431092"/>
      <w:r w:rsidRPr="003F4630">
        <w:rPr>
          <w:rStyle w:val="Heading1Char"/>
          <w:rFonts w:ascii="Times New Roman" w:eastAsia="Calibri" w:hAnsi="Times New Roman"/>
          <w:color w:val="auto"/>
          <w:sz w:val="24"/>
          <w:szCs w:val="24"/>
        </w:rPr>
        <w:t>DAFTAR PUSTAKA</w:t>
      </w:r>
      <w:bookmarkEnd w:id="30"/>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Pr>
          <w:rStyle w:val="Heading1Char"/>
          <w:rFonts w:ascii="Times New Roman" w:eastAsia="Calibri" w:hAnsi="Times New Roman"/>
          <w:color w:val="auto"/>
          <w:sz w:val="24"/>
          <w:szCs w:val="24"/>
        </w:rPr>
        <w:fldChar w:fldCharType="begin" w:fldLock="1"/>
      </w:r>
      <w:r>
        <w:rPr>
          <w:rStyle w:val="Heading1Char"/>
          <w:rFonts w:ascii="Times New Roman" w:eastAsia="Calibri" w:hAnsi="Times New Roman"/>
          <w:color w:val="auto"/>
          <w:sz w:val="24"/>
          <w:szCs w:val="24"/>
        </w:rPr>
        <w:instrText xml:space="preserve">ADDIN Mendeley Bibliography CSL_BIBLIOGRAPHY </w:instrText>
      </w:r>
      <w:r>
        <w:rPr>
          <w:rStyle w:val="Heading1Char"/>
          <w:rFonts w:ascii="Times New Roman" w:eastAsia="Calibri" w:hAnsi="Times New Roman"/>
          <w:color w:val="auto"/>
          <w:sz w:val="24"/>
          <w:szCs w:val="24"/>
        </w:rPr>
        <w:fldChar w:fldCharType="separate"/>
      </w:r>
      <w:r w:rsidRPr="001411AF">
        <w:rPr>
          <w:rFonts w:ascii="Times New Roman" w:hAnsi="Times New Roman"/>
          <w:noProof/>
          <w:sz w:val="24"/>
          <w:szCs w:val="24"/>
        </w:rPr>
        <w:t xml:space="preserve">Ahlsen, E. (2006). </w:t>
      </w:r>
      <w:r w:rsidRPr="001411AF">
        <w:rPr>
          <w:rFonts w:ascii="Times New Roman" w:hAnsi="Times New Roman"/>
          <w:i/>
          <w:iCs/>
          <w:noProof/>
          <w:sz w:val="24"/>
          <w:szCs w:val="24"/>
        </w:rPr>
        <w:t>Introduction to neurolinguistics</w:t>
      </w:r>
      <w:r w:rsidRPr="001411AF">
        <w:rPr>
          <w:rFonts w:ascii="Times New Roman" w:hAnsi="Times New Roman"/>
          <w:noProof/>
          <w:sz w:val="24"/>
          <w:szCs w:val="24"/>
        </w:rPr>
        <w:t>. Amsterdam: John Benjamins Publishing Company.</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Aichert, I., Späth, M., &amp; Ziegler, W. (2016). The role of metrical information in apraxia of speech. Perceptual and acoustic analyses of word stress. </w:t>
      </w:r>
      <w:r w:rsidRPr="001411AF">
        <w:rPr>
          <w:rFonts w:ascii="Times New Roman" w:hAnsi="Times New Roman"/>
          <w:i/>
          <w:iCs/>
          <w:noProof/>
          <w:sz w:val="24"/>
          <w:szCs w:val="24"/>
        </w:rPr>
        <w:t>Neuropsychologia</w:t>
      </w:r>
      <w:r w:rsidRPr="001411AF">
        <w:rPr>
          <w:rFonts w:ascii="Times New Roman" w:hAnsi="Times New Roman"/>
          <w:noProof/>
          <w:sz w:val="24"/>
          <w:szCs w:val="24"/>
        </w:rPr>
        <w:t xml:space="preserve">, </w:t>
      </w:r>
      <w:r w:rsidRPr="001411AF">
        <w:rPr>
          <w:rFonts w:ascii="Times New Roman" w:hAnsi="Times New Roman"/>
          <w:i/>
          <w:iCs/>
          <w:noProof/>
          <w:sz w:val="24"/>
          <w:szCs w:val="24"/>
        </w:rPr>
        <w:t>82</w:t>
      </w:r>
      <w:r w:rsidRPr="001411AF">
        <w:rPr>
          <w:rFonts w:ascii="Times New Roman" w:hAnsi="Times New Roman"/>
          <w:noProof/>
          <w:sz w:val="24"/>
          <w:szCs w:val="24"/>
        </w:rPr>
        <w:t>, 171–178. https://doi.org/10.1016/j.neuropsychologia.2016.01.009</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Bonvillian, N. (1977). </w:t>
      </w:r>
      <w:r w:rsidRPr="001411AF">
        <w:rPr>
          <w:rFonts w:ascii="Times New Roman" w:hAnsi="Times New Roman"/>
          <w:i/>
          <w:iCs/>
          <w:noProof/>
          <w:sz w:val="24"/>
          <w:szCs w:val="24"/>
        </w:rPr>
        <w:t>Language, culture and communication: The meaning of messages</w:t>
      </w:r>
      <w:r w:rsidRPr="001411AF">
        <w:rPr>
          <w:rFonts w:ascii="Times New Roman" w:hAnsi="Times New Roman"/>
          <w:noProof/>
          <w:sz w:val="24"/>
          <w:szCs w:val="24"/>
        </w:rPr>
        <w:t>. New Jersey: Prentice-Hall, Inc.</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Dharmaperwira-Prins, R. (2004). </w:t>
      </w:r>
      <w:r w:rsidRPr="001411AF">
        <w:rPr>
          <w:rFonts w:ascii="Times New Roman" w:hAnsi="Times New Roman"/>
          <w:i/>
          <w:iCs/>
          <w:noProof/>
          <w:sz w:val="24"/>
          <w:szCs w:val="24"/>
        </w:rPr>
        <w:t>Gangguan-gangguan komunikasi hemisfer kanan dan pemeriksaan komunikasi kanan (PKHK)</w:t>
      </w:r>
      <w:r w:rsidRPr="001411AF">
        <w:rPr>
          <w:rFonts w:ascii="Times New Roman" w:hAnsi="Times New Roman"/>
          <w:noProof/>
          <w:sz w:val="24"/>
          <w:szCs w:val="24"/>
        </w:rPr>
        <w:t>. Jakarta: Jakarta Djambatan.</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Johan, Mhd., Susanto, A. (2018). Tataran fonem penderita strok pada masa terapi: Suatu kajian neurolinguistik. </w:t>
      </w:r>
      <w:r w:rsidRPr="001411AF">
        <w:rPr>
          <w:rFonts w:ascii="Times New Roman" w:hAnsi="Times New Roman"/>
          <w:i/>
          <w:iCs/>
          <w:noProof/>
          <w:sz w:val="24"/>
          <w:szCs w:val="24"/>
        </w:rPr>
        <w:t>Jurnal Kata</w:t>
      </w:r>
      <w:r w:rsidRPr="001411AF">
        <w:rPr>
          <w:rFonts w:ascii="Times New Roman" w:hAnsi="Times New Roman"/>
          <w:noProof/>
          <w:sz w:val="24"/>
          <w:szCs w:val="24"/>
        </w:rPr>
        <w:t xml:space="preserve">, </w:t>
      </w:r>
      <w:r w:rsidRPr="001411AF">
        <w:rPr>
          <w:rFonts w:ascii="Times New Roman" w:hAnsi="Times New Roman"/>
          <w:i/>
          <w:iCs/>
          <w:noProof/>
          <w:sz w:val="24"/>
          <w:szCs w:val="24"/>
        </w:rPr>
        <w:t>2</w:t>
      </w:r>
      <w:r w:rsidRPr="001411AF">
        <w:rPr>
          <w:rFonts w:ascii="Times New Roman" w:hAnsi="Times New Roman"/>
          <w:noProof/>
          <w:sz w:val="24"/>
          <w:szCs w:val="24"/>
        </w:rPr>
        <w:t>(2), 192–204.</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Johan, Mhd. Susanto, A. (2018). Gangguan berbahasa pada penderita strok suatu kajian: Neurolinguistik. In </w:t>
      </w:r>
      <w:r w:rsidRPr="001411AF">
        <w:rPr>
          <w:rFonts w:ascii="Times New Roman" w:hAnsi="Times New Roman"/>
          <w:i/>
          <w:iCs/>
          <w:noProof/>
          <w:sz w:val="24"/>
          <w:szCs w:val="24"/>
        </w:rPr>
        <w:t>Snistek 1</w:t>
      </w:r>
      <w:r w:rsidRPr="001411AF">
        <w:rPr>
          <w:rFonts w:ascii="Times New Roman" w:hAnsi="Times New Roman"/>
          <w:noProof/>
          <w:sz w:val="24"/>
          <w:szCs w:val="24"/>
        </w:rPr>
        <w:t xml:space="preserve"> (pp. 103–108). Batam: LPPM Universitas Putera Batam.</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Johan, M. (2016). Gangguan pelafalan fonem terhadap anak-anak (balita) suatu kajian: Neurolinguistik. </w:t>
      </w:r>
      <w:r w:rsidRPr="001411AF">
        <w:rPr>
          <w:rFonts w:ascii="Times New Roman" w:hAnsi="Times New Roman"/>
          <w:i/>
          <w:iCs/>
          <w:noProof/>
          <w:sz w:val="24"/>
          <w:szCs w:val="24"/>
        </w:rPr>
        <w:t>BASIS</w:t>
      </w:r>
      <w:r w:rsidRPr="001411AF">
        <w:rPr>
          <w:rFonts w:ascii="Times New Roman" w:hAnsi="Times New Roman"/>
          <w:noProof/>
          <w:sz w:val="24"/>
          <w:szCs w:val="24"/>
        </w:rPr>
        <w:t xml:space="preserve">, </w:t>
      </w:r>
      <w:r w:rsidRPr="001411AF">
        <w:rPr>
          <w:rFonts w:ascii="Times New Roman" w:hAnsi="Times New Roman"/>
          <w:i/>
          <w:iCs/>
          <w:noProof/>
          <w:sz w:val="24"/>
          <w:szCs w:val="24"/>
        </w:rPr>
        <w:t>4</w:t>
      </w:r>
      <w:r w:rsidRPr="001411AF">
        <w:rPr>
          <w:rFonts w:ascii="Times New Roman" w:hAnsi="Times New Roman"/>
          <w:noProof/>
          <w:sz w:val="24"/>
          <w:szCs w:val="24"/>
        </w:rPr>
        <w:t>(1).</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Johan, M. (2017). Terapan penggunaan fonem pada anak yang berusia di bawah lima tahun : Suatu kajian neuro linguistik. </w:t>
      </w:r>
      <w:r w:rsidRPr="001411AF">
        <w:rPr>
          <w:rFonts w:ascii="Times New Roman" w:hAnsi="Times New Roman"/>
          <w:i/>
          <w:iCs/>
          <w:noProof/>
          <w:sz w:val="24"/>
          <w:szCs w:val="24"/>
        </w:rPr>
        <w:t>Cakrawala Bahasa-Jurnal Pendidikan Bahasa Dan Sastra</w:t>
      </w:r>
      <w:r w:rsidRPr="001411AF">
        <w:rPr>
          <w:rFonts w:ascii="Times New Roman" w:hAnsi="Times New Roman"/>
          <w:noProof/>
          <w:sz w:val="24"/>
          <w:szCs w:val="24"/>
        </w:rPr>
        <w:t xml:space="preserve">, </w:t>
      </w:r>
      <w:r w:rsidRPr="001411AF">
        <w:rPr>
          <w:rFonts w:ascii="Times New Roman" w:hAnsi="Times New Roman"/>
          <w:i/>
          <w:iCs/>
          <w:noProof/>
          <w:sz w:val="24"/>
          <w:szCs w:val="24"/>
        </w:rPr>
        <w:t>6</w:t>
      </w:r>
      <w:r w:rsidRPr="001411AF">
        <w:rPr>
          <w:rFonts w:ascii="Times New Roman" w:hAnsi="Times New Roman"/>
          <w:noProof/>
          <w:sz w:val="24"/>
          <w:szCs w:val="24"/>
        </w:rPr>
        <w:t>(1), 1–144.</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Kridalaksana, H. (1993). </w:t>
      </w:r>
      <w:r w:rsidRPr="001411AF">
        <w:rPr>
          <w:rFonts w:ascii="Times New Roman" w:hAnsi="Times New Roman"/>
          <w:i/>
          <w:iCs/>
          <w:noProof/>
          <w:sz w:val="24"/>
          <w:szCs w:val="24"/>
        </w:rPr>
        <w:t>Kamus linguistik</w:t>
      </w:r>
      <w:r w:rsidRPr="001411AF">
        <w:rPr>
          <w:rFonts w:ascii="Times New Roman" w:hAnsi="Times New Roman"/>
          <w:noProof/>
          <w:sz w:val="24"/>
          <w:szCs w:val="24"/>
        </w:rPr>
        <w:t>. Jakarta: PT. Gramedia.</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Leung, J. H., Purdy, S. C., Tippett, L. J., &amp; Leão, S. H. S. (2017). Affective speech prosody perception and production in stroke patients with left-hemispheric damage and healthy controls. </w:t>
      </w:r>
      <w:r w:rsidRPr="001411AF">
        <w:rPr>
          <w:rFonts w:ascii="Times New Roman" w:hAnsi="Times New Roman"/>
          <w:i/>
          <w:iCs/>
          <w:noProof/>
          <w:sz w:val="24"/>
          <w:szCs w:val="24"/>
        </w:rPr>
        <w:t>Brain and Language</w:t>
      </w:r>
      <w:r w:rsidRPr="001411AF">
        <w:rPr>
          <w:rFonts w:ascii="Times New Roman" w:hAnsi="Times New Roman"/>
          <w:noProof/>
          <w:sz w:val="24"/>
          <w:szCs w:val="24"/>
        </w:rPr>
        <w:t xml:space="preserve">, </w:t>
      </w:r>
      <w:r w:rsidRPr="001411AF">
        <w:rPr>
          <w:rFonts w:ascii="Times New Roman" w:hAnsi="Times New Roman"/>
          <w:i/>
          <w:iCs/>
          <w:noProof/>
          <w:sz w:val="24"/>
          <w:szCs w:val="24"/>
        </w:rPr>
        <w:t>166</w:t>
      </w:r>
      <w:r w:rsidRPr="001411AF">
        <w:rPr>
          <w:rFonts w:ascii="Times New Roman" w:hAnsi="Times New Roman"/>
          <w:noProof/>
          <w:sz w:val="24"/>
          <w:szCs w:val="24"/>
        </w:rPr>
        <w:t>, 19–28. https://doi.org/10.1016/j.bandl.2016.12.001</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New, A. B., Robin, D. A., Parkinson, A. L., Duffy, J. R., Mcneil, M. R., Piguet, O., … Ballard, K. J. (2015). NeuroImage : Clinical altered resting-state network connectivity in stroke patients with and without apraxia of speech. </w:t>
      </w:r>
      <w:r w:rsidRPr="001411AF">
        <w:rPr>
          <w:rFonts w:ascii="Times New Roman" w:hAnsi="Times New Roman"/>
          <w:i/>
          <w:iCs/>
          <w:noProof/>
          <w:sz w:val="24"/>
          <w:szCs w:val="24"/>
        </w:rPr>
        <w:t>YNICL</w:t>
      </w:r>
      <w:r w:rsidRPr="001411AF">
        <w:rPr>
          <w:rFonts w:ascii="Times New Roman" w:hAnsi="Times New Roman"/>
          <w:noProof/>
          <w:sz w:val="24"/>
          <w:szCs w:val="24"/>
        </w:rPr>
        <w:t xml:space="preserve">, </w:t>
      </w:r>
      <w:r w:rsidRPr="001411AF">
        <w:rPr>
          <w:rFonts w:ascii="Times New Roman" w:hAnsi="Times New Roman"/>
          <w:i/>
          <w:iCs/>
          <w:noProof/>
          <w:sz w:val="24"/>
          <w:szCs w:val="24"/>
        </w:rPr>
        <w:t>8</w:t>
      </w:r>
      <w:r w:rsidRPr="001411AF">
        <w:rPr>
          <w:rFonts w:ascii="Times New Roman" w:hAnsi="Times New Roman"/>
          <w:noProof/>
          <w:sz w:val="24"/>
          <w:szCs w:val="24"/>
        </w:rPr>
        <w:t>, 429–439. https://doi.org/10.1016/j.nicl.2015.03.013</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Nida, E. A. (1963). </w:t>
      </w:r>
      <w:r w:rsidRPr="001411AF">
        <w:rPr>
          <w:rFonts w:ascii="Times New Roman" w:hAnsi="Times New Roman"/>
          <w:i/>
          <w:iCs/>
          <w:noProof/>
          <w:sz w:val="24"/>
          <w:szCs w:val="24"/>
        </w:rPr>
        <w:t>Morphology: The descriptive analysis of words</w:t>
      </w:r>
      <w:r w:rsidRPr="001411AF">
        <w:rPr>
          <w:rFonts w:ascii="Times New Roman" w:hAnsi="Times New Roman"/>
          <w:noProof/>
          <w:sz w:val="24"/>
          <w:szCs w:val="24"/>
        </w:rPr>
        <w:t xml:space="preserve"> (second edi). Michigan: The University of Michigan Press.</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Pike, K. L. (1975). </w:t>
      </w:r>
      <w:r w:rsidRPr="001411AF">
        <w:rPr>
          <w:rFonts w:ascii="Times New Roman" w:hAnsi="Times New Roman"/>
          <w:i/>
          <w:iCs/>
          <w:noProof/>
          <w:sz w:val="24"/>
          <w:szCs w:val="24"/>
        </w:rPr>
        <w:t>Phonemics: A technical for reducing languages to writing.</w:t>
      </w:r>
      <w:r w:rsidRPr="001411AF">
        <w:rPr>
          <w:rFonts w:ascii="Times New Roman" w:hAnsi="Times New Roman"/>
          <w:noProof/>
          <w:sz w:val="24"/>
          <w:szCs w:val="24"/>
        </w:rPr>
        <w:t xml:space="preserve"> Michigan: The University of Michigan Press.</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Polanowska, K. E., &amp; Pietrzyk-Krawczyk, I. (2016). Post-stroke pure apraxia of speech – A rare experience. </w:t>
      </w:r>
      <w:r w:rsidRPr="001411AF">
        <w:rPr>
          <w:rFonts w:ascii="Times New Roman" w:hAnsi="Times New Roman"/>
          <w:i/>
          <w:iCs/>
          <w:noProof/>
          <w:sz w:val="24"/>
          <w:szCs w:val="24"/>
        </w:rPr>
        <w:t>Journal of Dermatological Science</w:t>
      </w:r>
      <w:r w:rsidRPr="001411AF">
        <w:rPr>
          <w:rFonts w:ascii="Times New Roman" w:hAnsi="Times New Roman"/>
          <w:noProof/>
          <w:sz w:val="24"/>
          <w:szCs w:val="24"/>
        </w:rPr>
        <w:t>, 2–8. https://doi.org/10.1016/j.pjnns.2016.08.005</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Sastra, G. (2010). </w:t>
      </w:r>
      <w:r w:rsidRPr="001411AF">
        <w:rPr>
          <w:rFonts w:ascii="Times New Roman" w:hAnsi="Times New Roman"/>
          <w:i/>
          <w:iCs/>
          <w:noProof/>
          <w:sz w:val="24"/>
          <w:szCs w:val="24"/>
        </w:rPr>
        <w:t>Neurolinguistik: Suatu pengantar</w:t>
      </w:r>
      <w:r w:rsidRPr="001411AF">
        <w:rPr>
          <w:rFonts w:ascii="Times New Roman" w:hAnsi="Times New Roman"/>
          <w:noProof/>
          <w:sz w:val="24"/>
          <w:szCs w:val="24"/>
        </w:rPr>
        <w:t>. Bandung: Alfabeta Bandung.</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Sastra, G. (2014). </w:t>
      </w:r>
      <w:r w:rsidRPr="001411AF">
        <w:rPr>
          <w:rFonts w:ascii="Times New Roman" w:hAnsi="Times New Roman"/>
          <w:i/>
          <w:iCs/>
          <w:noProof/>
          <w:sz w:val="24"/>
          <w:szCs w:val="24"/>
        </w:rPr>
        <w:t>Bahasa dan strok:</w:t>
      </w:r>
      <w:r w:rsidRPr="001411AF">
        <w:rPr>
          <w:rFonts w:ascii="Times New Roman" w:hAnsi="Times New Roman"/>
          <w:noProof/>
          <w:sz w:val="24"/>
          <w:szCs w:val="24"/>
        </w:rPr>
        <w:t xml:space="preserve"> Andalas University Press.</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Sudaryanto. (2015). </w:t>
      </w:r>
      <w:r w:rsidRPr="001411AF">
        <w:rPr>
          <w:rFonts w:ascii="Times New Roman" w:hAnsi="Times New Roman"/>
          <w:i/>
          <w:iCs/>
          <w:noProof/>
          <w:sz w:val="24"/>
          <w:szCs w:val="24"/>
        </w:rPr>
        <w:t xml:space="preserve">Metode dan aneka teknik analisis bahasa: Pengantar penelitian wahana </w:t>
      </w:r>
      <w:r w:rsidRPr="001411AF">
        <w:rPr>
          <w:rFonts w:ascii="Times New Roman" w:hAnsi="Times New Roman"/>
          <w:i/>
          <w:iCs/>
          <w:noProof/>
          <w:sz w:val="24"/>
          <w:szCs w:val="24"/>
        </w:rPr>
        <w:lastRenderedPageBreak/>
        <w:t>kebudayaan secara linguistis</w:t>
      </w:r>
      <w:r w:rsidRPr="001411AF">
        <w:rPr>
          <w:rFonts w:ascii="Times New Roman" w:hAnsi="Times New Roman"/>
          <w:noProof/>
          <w:sz w:val="24"/>
          <w:szCs w:val="24"/>
        </w:rPr>
        <w:t>. Yogyakarta: Sanata Dharma University Press.</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Susan Jerger, Markus F. Damian, Rachel P. McAlpine, H. A. (2017). Visual speech alters the discrimination and identification of non-intact auditory speech in children with hearing loss. </w:t>
      </w:r>
      <w:r w:rsidRPr="001411AF">
        <w:rPr>
          <w:rFonts w:ascii="Times New Roman" w:hAnsi="Times New Roman"/>
          <w:i/>
          <w:iCs/>
          <w:noProof/>
          <w:sz w:val="24"/>
          <w:szCs w:val="24"/>
        </w:rPr>
        <w:t>International Journal of Pediatric Otorhinolaryngology</w:t>
      </w:r>
      <w:r w:rsidRPr="001411AF">
        <w:rPr>
          <w:rFonts w:ascii="Times New Roman" w:hAnsi="Times New Roman"/>
          <w:noProof/>
          <w:sz w:val="24"/>
          <w:szCs w:val="24"/>
        </w:rPr>
        <w:t>. https://doi.org/10.1016/j.ijporl.2017.01.009</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11AF">
        <w:rPr>
          <w:rFonts w:ascii="Times New Roman" w:hAnsi="Times New Roman"/>
          <w:noProof/>
          <w:sz w:val="24"/>
          <w:szCs w:val="24"/>
        </w:rPr>
        <w:t xml:space="preserve">Trost, J. E., &amp; Canter, G. J. (1974). Apraxia of speech in patients with Broca’s aphasia: A study of phoneme production accuracy and error patterns. </w:t>
      </w:r>
      <w:r w:rsidRPr="001411AF">
        <w:rPr>
          <w:rFonts w:ascii="Times New Roman" w:hAnsi="Times New Roman"/>
          <w:i/>
          <w:iCs/>
          <w:noProof/>
          <w:sz w:val="24"/>
          <w:szCs w:val="24"/>
        </w:rPr>
        <w:t>Brain and Language</w:t>
      </w:r>
      <w:r w:rsidRPr="001411AF">
        <w:rPr>
          <w:rFonts w:ascii="Times New Roman" w:hAnsi="Times New Roman"/>
          <w:noProof/>
          <w:sz w:val="24"/>
          <w:szCs w:val="24"/>
        </w:rPr>
        <w:t xml:space="preserve">, </w:t>
      </w:r>
      <w:r w:rsidRPr="001411AF">
        <w:rPr>
          <w:rFonts w:ascii="Times New Roman" w:hAnsi="Times New Roman"/>
          <w:i/>
          <w:iCs/>
          <w:noProof/>
          <w:sz w:val="24"/>
          <w:szCs w:val="24"/>
        </w:rPr>
        <w:t>1</w:t>
      </w:r>
      <w:r w:rsidRPr="001411AF">
        <w:rPr>
          <w:rFonts w:ascii="Times New Roman" w:hAnsi="Times New Roman"/>
          <w:noProof/>
          <w:sz w:val="24"/>
          <w:szCs w:val="24"/>
        </w:rPr>
        <w:t>(1), 63–79. https://doi.org/10.1016/0093-934X(74)90026-1</w:t>
      </w:r>
    </w:p>
    <w:p w:rsidR="00501303" w:rsidRPr="001411AF" w:rsidRDefault="00501303" w:rsidP="00501303">
      <w:pPr>
        <w:widowControl w:val="0"/>
        <w:autoSpaceDE w:val="0"/>
        <w:autoSpaceDN w:val="0"/>
        <w:adjustRightInd w:val="0"/>
        <w:spacing w:after="0" w:line="240" w:lineRule="auto"/>
        <w:ind w:left="480" w:hanging="480"/>
        <w:jc w:val="both"/>
        <w:rPr>
          <w:rFonts w:ascii="Times New Roman" w:hAnsi="Times New Roman"/>
          <w:noProof/>
          <w:sz w:val="24"/>
        </w:rPr>
      </w:pPr>
      <w:r w:rsidRPr="001411AF">
        <w:rPr>
          <w:rFonts w:ascii="Times New Roman" w:hAnsi="Times New Roman"/>
          <w:noProof/>
          <w:sz w:val="24"/>
          <w:szCs w:val="24"/>
        </w:rPr>
        <w:t xml:space="preserve">Winarsih, S. (2012). </w:t>
      </w:r>
      <w:r w:rsidRPr="001411AF">
        <w:rPr>
          <w:rFonts w:ascii="Times New Roman" w:hAnsi="Times New Roman"/>
          <w:i/>
          <w:iCs/>
          <w:noProof/>
          <w:sz w:val="24"/>
          <w:szCs w:val="24"/>
        </w:rPr>
        <w:t>Ekspresi tutur anak tuna rungu dalam interaksi di kelas</w:t>
      </w:r>
      <w:r w:rsidRPr="001411AF">
        <w:rPr>
          <w:rFonts w:ascii="Times New Roman" w:hAnsi="Times New Roman"/>
          <w:noProof/>
          <w:sz w:val="24"/>
          <w:szCs w:val="24"/>
        </w:rPr>
        <w:t>. Universitas Negeri Malang.</w:t>
      </w:r>
    </w:p>
    <w:p w:rsidR="00501303" w:rsidRPr="00501303" w:rsidRDefault="00501303" w:rsidP="00501303">
      <w:pPr>
        <w:spacing w:after="0" w:line="360" w:lineRule="auto"/>
        <w:ind w:firstLine="720"/>
        <w:jc w:val="both"/>
        <w:rPr>
          <w:rFonts w:ascii="Times New Roman" w:eastAsia="Times New Roman" w:hAnsi="Times New Roman"/>
          <w:noProof/>
          <w:sz w:val="24"/>
          <w:szCs w:val="24"/>
          <w:lang w:val="en-US"/>
        </w:rPr>
      </w:pPr>
      <w:r>
        <w:rPr>
          <w:rStyle w:val="Heading1Char"/>
          <w:rFonts w:ascii="Times New Roman" w:eastAsia="Calibri" w:hAnsi="Times New Roman"/>
          <w:color w:val="auto"/>
          <w:sz w:val="24"/>
          <w:szCs w:val="24"/>
        </w:rPr>
        <w:fldChar w:fldCharType="end"/>
      </w:r>
    </w:p>
    <w:p w:rsidR="00501303" w:rsidRPr="00501303" w:rsidRDefault="00501303">
      <w:pPr>
        <w:rPr>
          <w:lang w:val="en-US"/>
        </w:rPr>
      </w:pPr>
    </w:p>
    <w:sectPr w:rsidR="00501303" w:rsidRPr="005013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D2" w:rsidRDefault="006D32D2" w:rsidP="00194D1D">
      <w:pPr>
        <w:spacing w:after="0" w:line="240" w:lineRule="auto"/>
      </w:pPr>
      <w:r>
        <w:separator/>
      </w:r>
    </w:p>
  </w:endnote>
  <w:endnote w:type="continuationSeparator" w:id="0">
    <w:p w:rsidR="006D32D2" w:rsidRDefault="006D32D2" w:rsidP="0019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D2" w:rsidRDefault="006D32D2" w:rsidP="00194D1D">
      <w:pPr>
        <w:spacing w:after="0" w:line="240" w:lineRule="auto"/>
      </w:pPr>
      <w:r>
        <w:separator/>
      </w:r>
    </w:p>
  </w:footnote>
  <w:footnote w:type="continuationSeparator" w:id="0">
    <w:p w:rsidR="006D32D2" w:rsidRDefault="006D32D2" w:rsidP="00194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25D23"/>
    <w:multiLevelType w:val="hybridMultilevel"/>
    <w:tmpl w:val="4732B290"/>
    <w:lvl w:ilvl="0" w:tplc="5E963CA8">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7A5317"/>
    <w:multiLevelType w:val="hybridMultilevel"/>
    <w:tmpl w:val="BB1829B8"/>
    <w:lvl w:ilvl="0" w:tplc="E67E33BA">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F34095"/>
    <w:multiLevelType w:val="hybridMultilevel"/>
    <w:tmpl w:val="1AEC47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22E8CC">
      <w:start w:val="1"/>
      <w:numFmt w:val="decimal"/>
      <w:lvlText w:val="%3)"/>
      <w:lvlJc w:val="left"/>
      <w:pPr>
        <w:ind w:left="2160" w:hanging="180"/>
      </w:pPr>
      <w:rPr>
        <w:color w:val="auto"/>
      </w:rPr>
    </w:lvl>
    <w:lvl w:ilvl="3" w:tplc="55DC5B5E">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E50AB7"/>
    <w:multiLevelType w:val="hybridMultilevel"/>
    <w:tmpl w:val="5DC84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A4E42E3"/>
    <w:multiLevelType w:val="hybridMultilevel"/>
    <w:tmpl w:val="91084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303"/>
    <w:rsid w:val="00035D5A"/>
    <w:rsid w:val="001022AB"/>
    <w:rsid w:val="00194D1D"/>
    <w:rsid w:val="0019532B"/>
    <w:rsid w:val="00216062"/>
    <w:rsid w:val="0022686C"/>
    <w:rsid w:val="002476D7"/>
    <w:rsid w:val="00282351"/>
    <w:rsid w:val="00351181"/>
    <w:rsid w:val="003813C4"/>
    <w:rsid w:val="003E59D7"/>
    <w:rsid w:val="0044243E"/>
    <w:rsid w:val="004575FA"/>
    <w:rsid w:val="00481055"/>
    <w:rsid w:val="004D2427"/>
    <w:rsid w:val="004F115C"/>
    <w:rsid w:val="00501303"/>
    <w:rsid w:val="005028A8"/>
    <w:rsid w:val="00605275"/>
    <w:rsid w:val="00637E03"/>
    <w:rsid w:val="006A73D8"/>
    <w:rsid w:val="006D32D2"/>
    <w:rsid w:val="007B559E"/>
    <w:rsid w:val="007E2A7C"/>
    <w:rsid w:val="007E372C"/>
    <w:rsid w:val="00885EE3"/>
    <w:rsid w:val="008C42F5"/>
    <w:rsid w:val="008E62D4"/>
    <w:rsid w:val="00A67E16"/>
    <w:rsid w:val="00B82523"/>
    <w:rsid w:val="00BD1D65"/>
    <w:rsid w:val="00C42726"/>
    <w:rsid w:val="00D11599"/>
    <w:rsid w:val="00D857ED"/>
    <w:rsid w:val="00F5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03"/>
    <w:rPr>
      <w:rFonts w:ascii="Calibri" w:eastAsia="Calibri" w:hAnsi="Calibri" w:cs="Times New Roman"/>
      <w:lang w:val="id-ID"/>
    </w:rPr>
  </w:style>
  <w:style w:type="paragraph" w:styleId="Heading1">
    <w:name w:val="heading 1"/>
    <w:basedOn w:val="Normal"/>
    <w:next w:val="Normal"/>
    <w:link w:val="Heading1Char"/>
    <w:uiPriority w:val="9"/>
    <w:qFormat/>
    <w:rsid w:val="00501303"/>
    <w:pPr>
      <w:keepNext/>
      <w:keepLines/>
      <w:spacing w:before="480" w:after="0"/>
      <w:outlineLvl w:val="0"/>
    </w:pPr>
    <w:rPr>
      <w:rFonts w:ascii="Cambria" w:eastAsia="Times New Roman" w:hAnsi="Cambria"/>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303"/>
    <w:rPr>
      <w:rFonts w:ascii="Cambria" w:eastAsia="Times New Roman" w:hAnsi="Cambria" w:cs="Times New Roman"/>
      <w:b/>
      <w:bCs/>
      <w:color w:val="365F91"/>
      <w:sz w:val="28"/>
      <w:szCs w:val="28"/>
      <w:lang w:val="en-GB"/>
    </w:rPr>
  </w:style>
  <w:style w:type="paragraph" w:styleId="ListParagraph">
    <w:name w:val="List Paragraph"/>
    <w:basedOn w:val="Normal"/>
    <w:link w:val="ListParagraphChar"/>
    <w:uiPriority w:val="34"/>
    <w:qFormat/>
    <w:rsid w:val="00501303"/>
    <w:pPr>
      <w:ind w:left="720"/>
      <w:contextualSpacing/>
    </w:pPr>
  </w:style>
  <w:style w:type="character" w:customStyle="1" w:styleId="ListParagraphChar">
    <w:name w:val="List Paragraph Char"/>
    <w:link w:val="ListParagraph"/>
    <w:uiPriority w:val="34"/>
    <w:rsid w:val="00501303"/>
    <w:rPr>
      <w:rFonts w:ascii="Calibri" w:eastAsia="Calibri" w:hAnsi="Calibri" w:cs="Times New Roman"/>
      <w:lang w:val="id-ID"/>
    </w:rPr>
  </w:style>
  <w:style w:type="paragraph" w:customStyle="1" w:styleId="Default">
    <w:name w:val="Default"/>
    <w:rsid w:val="0050130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50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03"/>
    <w:rPr>
      <w:rFonts w:ascii="Tahoma" w:eastAsia="Calibri" w:hAnsi="Tahoma" w:cs="Tahoma"/>
      <w:sz w:val="16"/>
      <w:szCs w:val="16"/>
      <w:lang w:val="id-ID"/>
    </w:rPr>
  </w:style>
  <w:style w:type="table" w:styleId="TableGrid">
    <w:name w:val="Table Grid"/>
    <w:basedOn w:val="TableNormal"/>
    <w:uiPriority w:val="59"/>
    <w:rsid w:val="005013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E2A7C"/>
    <w:rPr>
      <w:color w:val="0000FF"/>
      <w:u w:val="single"/>
    </w:rPr>
  </w:style>
  <w:style w:type="paragraph" w:styleId="Header">
    <w:name w:val="header"/>
    <w:basedOn w:val="Normal"/>
    <w:link w:val="HeaderChar"/>
    <w:uiPriority w:val="99"/>
    <w:unhideWhenUsed/>
    <w:rsid w:val="00194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D1D"/>
    <w:rPr>
      <w:rFonts w:ascii="Calibri" w:eastAsia="Calibri" w:hAnsi="Calibri" w:cs="Times New Roman"/>
      <w:lang w:val="id-ID"/>
    </w:rPr>
  </w:style>
  <w:style w:type="paragraph" w:styleId="Footer">
    <w:name w:val="footer"/>
    <w:basedOn w:val="Normal"/>
    <w:link w:val="FooterChar"/>
    <w:uiPriority w:val="99"/>
    <w:unhideWhenUsed/>
    <w:rsid w:val="00194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D1D"/>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03"/>
    <w:rPr>
      <w:rFonts w:ascii="Calibri" w:eastAsia="Calibri" w:hAnsi="Calibri" w:cs="Times New Roman"/>
      <w:lang w:val="id-ID"/>
    </w:rPr>
  </w:style>
  <w:style w:type="paragraph" w:styleId="Heading1">
    <w:name w:val="heading 1"/>
    <w:basedOn w:val="Normal"/>
    <w:next w:val="Normal"/>
    <w:link w:val="Heading1Char"/>
    <w:uiPriority w:val="9"/>
    <w:qFormat/>
    <w:rsid w:val="00501303"/>
    <w:pPr>
      <w:keepNext/>
      <w:keepLines/>
      <w:spacing w:before="480" w:after="0"/>
      <w:outlineLvl w:val="0"/>
    </w:pPr>
    <w:rPr>
      <w:rFonts w:ascii="Cambria" w:eastAsia="Times New Roman" w:hAnsi="Cambria"/>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303"/>
    <w:rPr>
      <w:rFonts w:ascii="Cambria" w:eastAsia="Times New Roman" w:hAnsi="Cambria" w:cs="Times New Roman"/>
      <w:b/>
      <w:bCs/>
      <w:color w:val="365F91"/>
      <w:sz w:val="28"/>
      <w:szCs w:val="28"/>
      <w:lang w:val="en-GB"/>
    </w:rPr>
  </w:style>
  <w:style w:type="paragraph" w:styleId="ListParagraph">
    <w:name w:val="List Paragraph"/>
    <w:basedOn w:val="Normal"/>
    <w:link w:val="ListParagraphChar"/>
    <w:uiPriority w:val="34"/>
    <w:qFormat/>
    <w:rsid w:val="00501303"/>
    <w:pPr>
      <w:ind w:left="720"/>
      <w:contextualSpacing/>
    </w:pPr>
  </w:style>
  <w:style w:type="character" w:customStyle="1" w:styleId="ListParagraphChar">
    <w:name w:val="List Paragraph Char"/>
    <w:link w:val="ListParagraph"/>
    <w:uiPriority w:val="34"/>
    <w:rsid w:val="00501303"/>
    <w:rPr>
      <w:rFonts w:ascii="Calibri" w:eastAsia="Calibri" w:hAnsi="Calibri" w:cs="Times New Roman"/>
      <w:lang w:val="id-ID"/>
    </w:rPr>
  </w:style>
  <w:style w:type="paragraph" w:customStyle="1" w:styleId="Default">
    <w:name w:val="Default"/>
    <w:rsid w:val="0050130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50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03"/>
    <w:rPr>
      <w:rFonts w:ascii="Tahoma" w:eastAsia="Calibri" w:hAnsi="Tahoma" w:cs="Tahoma"/>
      <w:sz w:val="16"/>
      <w:szCs w:val="16"/>
      <w:lang w:val="id-ID"/>
    </w:rPr>
  </w:style>
  <w:style w:type="table" w:styleId="TableGrid">
    <w:name w:val="Table Grid"/>
    <w:basedOn w:val="TableNormal"/>
    <w:uiPriority w:val="59"/>
    <w:rsid w:val="005013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E2A7C"/>
    <w:rPr>
      <w:color w:val="0000FF"/>
      <w:u w:val="single"/>
    </w:rPr>
  </w:style>
  <w:style w:type="paragraph" w:styleId="Header">
    <w:name w:val="header"/>
    <w:basedOn w:val="Normal"/>
    <w:link w:val="HeaderChar"/>
    <w:uiPriority w:val="99"/>
    <w:unhideWhenUsed/>
    <w:rsid w:val="00194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D1D"/>
    <w:rPr>
      <w:rFonts w:ascii="Calibri" w:eastAsia="Calibri" w:hAnsi="Calibri" w:cs="Times New Roman"/>
      <w:lang w:val="id-ID"/>
    </w:rPr>
  </w:style>
  <w:style w:type="paragraph" w:styleId="Footer">
    <w:name w:val="footer"/>
    <w:basedOn w:val="Normal"/>
    <w:link w:val="FooterChar"/>
    <w:uiPriority w:val="99"/>
    <w:unhideWhenUsed/>
    <w:rsid w:val="00194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D1D"/>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shid@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ami.upb@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Diagram Bunyi-Bunyi Fonem yang Hilang</c:v>
                </c:pt>
              </c:strCache>
            </c:strRef>
          </c:tx>
          <c:dLbls>
            <c:showLegendKey val="0"/>
            <c:showVal val="1"/>
            <c:showCatName val="1"/>
            <c:showSerName val="0"/>
            <c:showPercent val="0"/>
            <c:showBubbleSize val="0"/>
            <c:showLeaderLines val="0"/>
          </c:dLbls>
          <c:xVal>
            <c:strRef>
              <c:f>Sheet1!$A$2:$A$5</c:f>
              <c:strCache>
                <c:ptCount val="3"/>
                <c:pt idx="0">
                  <c:v>Depan</c:v>
                </c:pt>
                <c:pt idx="1">
                  <c:v>Tengah</c:v>
                </c:pt>
                <c:pt idx="2">
                  <c:v>Belakang</c:v>
                </c:pt>
              </c:strCache>
            </c:strRef>
          </c:xVal>
          <c:yVal>
            <c:numRef>
              <c:f>Sheet1!$B$2:$B$5</c:f>
              <c:numCache>
                <c:formatCode>0%</c:formatCode>
                <c:ptCount val="4"/>
                <c:pt idx="0">
                  <c:v>0.28999999999999998</c:v>
                </c:pt>
                <c:pt idx="1">
                  <c:v>0.56999999999999995</c:v>
                </c:pt>
                <c:pt idx="2">
                  <c:v>0.14000000000000001</c:v>
                </c:pt>
              </c:numCache>
            </c:numRef>
          </c:yVal>
          <c:smooth val="1"/>
        </c:ser>
        <c:dLbls>
          <c:showLegendKey val="0"/>
          <c:showVal val="0"/>
          <c:showCatName val="0"/>
          <c:showSerName val="0"/>
          <c:showPercent val="0"/>
          <c:showBubbleSize val="0"/>
        </c:dLbls>
        <c:axId val="211692928"/>
        <c:axId val="211728256"/>
      </c:scatterChart>
      <c:valAx>
        <c:axId val="211692928"/>
        <c:scaling>
          <c:orientation val="minMax"/>
        </c:scaling>
        <c:delete val="0"/>
        <c:axPos val="b"/>
        <c:majorTickMark val="out"/>
        <c:minorTickMark val="none"/>
        <c:tickLblPos val="nextTo"/>
        <c:crossAx val="211728256"/>
        <c:crosses val="autoZero"/>
        <c:crossBetween val="midCat"/>
      </c:valAx>
      <c:valAx>
        <c:axId val="211728256"/>
        <c:scaling>
          <c:orientation val="minMax"/>
        </c:scaling>
        <c:delete val="0"/>
        <c:axPos val="l"/>
        <c:majorGridlines/>
        <c:numFmt formatCode="0%" sourceLinked="1"/>
        <c:majorTickMark val="out"/>
        <c:minorTickMark val="none"/>
        <c:tickLblPos val="nextTo"/>
        <c:crossAx val="2116929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ofPieChart>
        <c:ofPieType val="bar"/>
        <c:varyColors val="1"/>
        <c:ser>
          <c:idx val="0"/>
          <c:order val="0"/>
          <c:tx>
            <c:strRef>
              <c:f>Sheet1!$B$1</c:f>
              <c:strCache>
                <c:ptCount val="1"/>
                <c:pt idx="0">
                  <c:v>Deskripsi Gangguan Bertutur pada Responden 2</c:v>
                </c:pt>
              </c:strCache>
            </c:strRef>
          </c:tx>
          <c:dLbls>
            <c:dLblPos val="bestFit"/>
            <c:showLegendKey val="0"/>
            <c:showVal val="0"/>
            <c:showCatName val="0"/>
            <c:showSerName val="0"/>
            <c:showPercent val="1"/>
            <c:showBubbleSize val="0"/>
            <c:showLeaderLines val="1"/>
          </c:dLbls>
          <c:cat>
            <c:strRef>
              <c:f>Sheet1!$A$2:$A$4</c:f>
              <c:strCache>
                <c:ptCount val="3"/>
                <c:pt idx="0">
                  <c:v>Proses Tambah</c:v>
                </c:pt>
                <c:pt idx="1">
                  <c:v>Proses Kurang </c:v>
                </c:pt>
                <c:pt idx="2">
                  <c:v>Proses Ganti </c:v>
                </c:pt>
              </c:strCache>
            </c:strRef>
          </c:cat>
          <c:val>
            <c:numRef>
              <c:f>Sheet1!$B$2:$B$4</c:f>
              <c:numCache>
                <c:formatCode>0%</c:formatCode>
                <c:ptCount val="3"/>
                <c:pt idx="0">
                  <c:v>0.21</c:v>
                </c:pt>
                <c:pt idx="1">
                  <c:v>0.37</c:v>
                </c:pt>
                <c:pt idx="2">
                  <c:v>0.42</c:v>
                </c:pt>
              </c:numCache>
            </c:numRef>
          </c:val>
        </c:ser>
        <c:dLbls>
          <c:dLblPos val="bestFit"/>
          <c:showLegendKey val="0"/>
          <c:showVal val="0"/>
          <c:showCatName val="0"/>
          <c:showSerName val="0"/>
          <c:showPercent val="1"/>
          <c:showBubbleSize val="0"/>
          <c:showLeaderLines val="1"/>
        </c:dLbls>
        <c:gapWidth val="100"/>
        <c:secondPieSize val="75"/>
        <c:serLines/>
      </c:of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20</Pages>
  <Words>12046</Words>
  <Characters>68668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2019-02-23T02:08:00Z</dcterms:created>
  <dcterms:modified xsi:type="dcterms:W3CDTF">2019-04-01T03:36:00Z</dcterms:modified>
</cp:coreProperties>
</file>