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D5D" w:rsidRPr="00D54D5D" w:rsidRDefault="00D54D5D" w:rsidP="00D54D5D">
      <w:pPr>
        <w:jc w:val="center"/>
        <w:rPr>
          <w:rFonts w:ascii="Times New Roman" w:hAnsi="Times New Roman"/>
          <w:b/>
          <w:sz w:val="28"/>
          <w:szCs w:val="28"/>
        </w:rPr>
      </w:pPr>
      <w:r w:rsidRPr="00D54D5D">
        <w:rPr>
          <w:rFonts w:ascii="Times New Roman" w:hAnsi="Times New Roman"/>
          <w:b/>
          <w:sz w:val="28"/>
          <w:szCs w:val="28"/>
        </w:rPr>
        <w:t xml:space="preserve">STRATEGIES IN ACQUIRING LISTENING COMPREHENSION USED BY ENGLISH STUDENTS OF MUHAMMADIYAH UNIVERSITY OF BENGKULU </w:t>
      </w:r>
    </w:p>
    <w:p w:rsidR="005527F7" w:rsidRDefault="005527F7" w:rsidP="007510BE">
      <w:pPr>
        <w:spacing w:after="0" w:line="240" w:lineRule="auto"/>
        <w:jc w:val="center"/>
        <w:rPr>
          <w:rFonts w:ascii="Times New Roman" w:hAnsi="Times New Roman" w:cs="Times New Roman"/>
          <w:b/>
          <w:sz w:val="28"/>
          <w:szCs w:val="28"/>
        </w:rPr>
      </w:pPr>
    </w:p>
    <w:p w:rsidR="00025417" w:rsidRDefault="00025417" w:rsidP="005527F7">
      <w:pPr>
        <w:spacing w:after="0" w:line="360" w:lineRule="auto"/>
        <w:rPr>
          <w:rFonts w:ascii="Times New Roman" w:hAnsi="Times New Roman" w:cs="Times New Roman"/>
          <w:b/>
          <w:sz w:val="24"/>
          <w:szCs w:val="24"/>
        </w:rPr>
      </w:pPr>
    </w:p>
    <w:p w:rsidR="007510BE" w:rsidRPr="00B177EB" w:rsidRDefault="00D31583" w:rsidP="00D31583">
      <w:pPr>
        <w:tabs>
          <w:tab w:val="center" w:pos="4252"/>
          <w:tab w:val="left" w:pos="7538"/>
        </w:tabs>
        <w:spacing w:after="0" w:line="240" w:lineRule="auto"/>
        <w:rPr>
          <w:rFonts w:ascii="Times New Roman" w:hAnsi="Times New Roman" w:cs="Times New Roman"/>
          <w:b/>
          <w:sz w:val="24"/>
          <w:szCs w:val="24"/>
        </w:rPr>
      </w:pPr>
      <w:r w:rsidRPr="00B177EB">
        <w:rPr>
          <w:rFonts w:ascii="Times New Roman" w:hAnsi="Times New Roman" w:cs="Times New Roman"/>
          <w:b/>
          <w:sz w:val="24"/>
          <w:szCs w:val="24"/>
        </w:rPr>
        <w:tab/>
      </w:r>
      <w:r w:rsidR="007510BE" w:rsidRPr="00B177EB">
        <w:rPr>
          <w:rFonts w:ascii="Times New Roman" w:hAnsi="Times New Roman" w:cs="Times New Roman"/>
          <w:b/>
          <w:sz w:val="24"/>
          <w:szCs w:val="24"/>
        </w:rPr>
        <w:t>Author 1</w:t>
      </w:r>
      <w:r w:rsidRPr="00B177EB">
        <w:rPr>
          <w:rFonts w:ascii="Times New Roman" w:hAnsi="Times New Roman" w:cs="Times New Roman"/>
          <w:b/>
          <w:sz w:val="24"/>
          <w:szCs w:val="24"/>
        </w:rPr>
        <w:tab/>
      </w:r>
    </w:p>
    <w:p w:rsidR="007510BE" w:rsidRDefault="005527F7" w:rsidP="00B7060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Fetriani</w:t>
      </w:r>
      <w:proofErr w:type="spellEnd"/>
    </w:p>
    <w:p w:rsidR="00B7060B" w:rsidRPr="00B7060B" w:rsidRDefault="00B7060B" w:rsidP="00B7060B">
      <w:pPr>
        <w:spacing w:after="0" w:line="240" w:lineRule="auto"/>
        <w:jc w:val="center"/>
        <w:rPr>
          <w:rFonts w:ascii="Times New Roman" w:hAnsi="Times New Roman" w:cs="Times New Roman"/>
          <w:sz w:val="24"/>
          <w:szCs w:val="24"/>
        </w:rPr>
      </w:pPr>
    </w:p>
    <w:p w:rsidR="007510BE" w:rsidRPr="00B177EB" w:rsidRDefault="007510BE" w:rsidP="00B7060B">
      <w:pPr>
        <w:spacing w:after="0" w:line="240" w:lineRule="auto"/>
        <w:jc w:val="center"/>
        <w:rPr>
          <w:rFonts w:ascii="Times New Roman" w:hAnsi="Times New Roman" w:cs="Times New Roman"/>
          <w:b/>
          <w:sz w:val="24"/>
          <w:szCs w:val="24"/>
        </w:rPr>
      </w:pPr>
      <w:r w:rsidRPr="00B177EB">
        <w:rPr>
          <w:rFonts w:ascii="Times New Roman" w:hAnsi="Times New Roman" w:cs="Times New Roman"/>
          <w:b/>
          <w:sz w:val="24"/>
          <w:szCs w:val="24"/>
        </w:rPr>
        <w:t>Author 2</w:t>
      </w:r>
    </w:p>
    <w:p w:rsidR="00D54D5D" w:rsidRPr="00D54D5D" w:rsidRDefault="00D54D5D" w:rsidP="00D54D5D">
      <w:pPr>
        <w:jc w:val="center"/>
        <w:rPr>
          <w:rFonts w:ascii="Times New Roman" w:hAnsi="Times New Roman"/>
          <w:sz w:val="24"/>
          <w:szCs w:val="24"/>
        </w:rPr>
      </w:pPr>
      <w:r w:rsidRPr="00D54D5D">
        <w:rPr>
          <w:rFonts w:ascii="Times New Roman" w:hAnsi="Times New Roman"/>
          <w:sz w:val="24"/>
          <w:szCs w:val="24"/>
        </w:rPr>
        <w:t xml:space="preserve">Meta </w:t>
      </w:r>
      <w:proofErr w:type="spellStart"/>
      <w:r w:rsidRPr="00D54D5D">
        <w:rPr>
          <w:rFonts w:ascii="Times New Roman" w:hAnsi="Times New Roman"/>
          <w:sz w:val="24"/>
          <w:szCs w:val="24"/>
        </w:rPr>
        <w:t>Fransiska</w:t>
      </w:r>
      <w:proofErr w:type="spellEnd"/>
    </w:p>
    <w:p w:rsidR="007510BE" w:rsidRDefault="007510BE" w:rsidP="00D54D5D">
      <w:pPr>
        <w:spacing w:after="0" w:line="360" w:lineRule="auto"/>
        <w:rPr>
          <w:rFonts w:ascii="Times New Roman" w:hAnsi="Times New Roman" w:cs="Times New Roman"/>
          <w:b/>
          <w:sz w:val="24"/>
          <w:szCs w:val="24"/>
        </w:rPr>
      </w:pPr>
    </w:p>
    <w:p w:rsidR="00B729AC" w:rsidRDefault="00B729AC" w:rsidP="007510BE">
      <w:pPr>
        <w:spacing w:after="0" w:line="240" w:lineRule="auto"/>
        <w:jc w:val="center"/>
        <w:rPr>
          <w:rFonts w:ascii="Times New Roman" w:hAnsi="Times New Roman" w:cs="Times New Roman"/>
          <w:b/>
          <w:sz w:val="24"/>
          <w:szCs w:val="24"/>
        </w:rPr>
      </w:pPr>
    </w:p>
    <w:p w:rsidR="006D2FCA" w:rsidRDefault="006D2FCA" w:rsidP="007510BE">
      <w:pPr>
        <w:spacing w:after="0" w:line="240" w:lineRule="auto"/>
        <w:jc w:val="center"/>
        <w:rPr>
          <w:rFonts w:ascii="Times New Roman" w:hAnsi="Times New Roman" w:cs="Times New Roman"/>
          <w:b/>
          <w:sz w:val="24"/>
          <w:szCs w:val="24"/>
        </w:rPr>
      </w:pPr>
      <w:r w:rsidRPr="00A01B98">
        <w:rPr>
          <w:rFonts w:ascii="Times New Roman" w:hAnsi="Times New Roman" w:cs="Times New Roman"/>
          <w:b/>
          <w:sz w:val="24"/>
          <w:szCs w:val="24"/>
        </w:rPr>
        <w:t>ABSTRACT</w:t>
      </w:r>
    </w:p>
    <w:p w:rsidR="00B729AC" w:rsidRDefault="00B729AC" w:rsidP="007510BE">
      <w:pPr>
        <w:spacing w:after="0" w:line="240" w:lineRule="auto"/>
        <w:jc w:val="center"/>
        <w:rPr>
          <w:rFonts w:ascii="Times New Roman" w:hAnsi="Times New Roman" w:cs="Times New Roman"/>
          <w:b/>
          <w:sz w:val="24"/>
          <w:szCs w:val="24"/>
        </w:rPr>
      </w:pPr>
    </w:p>
    <w:p w:rsidR="00B24C93" w:rsidRDefault="00B24C93" w:rsidP="007510BE">
      <w:pPr>
        <w:spacing w:after="0" w:line="240" w:lineRule="auto"/>
        <w:jc w:val="center"/>
        <w:rPr>
          <w:rFonts w:ascii="Times New Roman" w:hAnsi="Times New Roman" w:cs="Times New Roman"/>
          <w:b/>
          <w:sz w:val="24"/>
          <w:szCs w:val="24"/>
        </w:rPr>
      </w:pPr>
    </w:p>
    <w:p w:rsidR="00D54D5D" w:rsidRPr="00D54D5D" w:rsidRDefault="00D54D5D" w:rsidP="00E73AB7">
      <w:pPr>
        <w:spacing w:after="0" w:line="240" w:lineRule="auto"/>
        <w:ind w:firstLine="567"/>
        <w:jc w:val="both"/>
        <w:rPr>
          <w:rFonts w:ascii="Times New Roman" w:hAnsi="Times New Roman"/>
          <w:sz w:val="24"/>
          <w:szCs w:val="24"/>
        </w:rPr>
      </w:pPr>
      <w:r w:rsidRPr="00D54D5D">
        <w:rPr>
          <w:rFonts w:ascii="Times New Roman" w:hAnsi="Times New Roman"/>
          <w:sz w:val="24"/>
          <w:szCs w:val="24"/>
        </w:rPr>
        <w:t>The objective of this research was to find out strategies in acquiring listening comprehension used by English student. The research design of this research used descriptive method.</w:t>
      </w:r>
      <w:r w:rsidRPr="00D54D5D">
        <w:rPr>
          <w:sz w:val="24"/>
          <w:szCs w:val="24"/>
        </w:rPr>
        <w:t xml:space="preserve"> </w:t>
      </w:r>
      <w:r w:rsidRPr="00D54D5D">
        <w:rPr>
          <w:rFonts w:ascii="Times New Roman" w:hAnsi="Times New Roman"/>
          <w:sz w:val="24"/>
          <w:szCs w:val="24"/>
        </w:rPr>
        <w:t xml:space="preserve">The questionnaire adapted from the questionnaire in the journal of </w:t>
      </w:r>
      <w:proofErr w:type="spellStart"/>
      <w:r w:rsidRPr="00D54D5D">
        <w:rPr>
          <w:rFonts w:ascii="Times New Roman" w:hAnsi="Times New Roman"/>
          <w:sz w:val="24"/>
          <w:szCs w:val="24"/>
        </w:rPr>
        <w:t>Huy</w:t>
      </w:r>
      <w:proofErr w:type="spellEnd"/>
      <w:r w:rsidRPr="00D54D5D">
        <w:rPr>
          <w:rFonts w:ascii="Times New Roman" w:hAnsi="Times New Roman"/>
          <w:sz w:val="24"/>
          <w:szCs w:val="24"/>
        </w:rPr>
        <w:t xml:space="preserve"> (2015) they are </w:t>
      </w:r>
      <w:proofErr w:type="gramStart"/>
      <w:r w:rsidRPr="00D54D5D">
        <w:rPr>
          <w:rFonts w:ascii="Times New Roman" w:hAnsi="Times New Roman"/>
          <w:sz w:val="24"/>
          <w:szCs w:val="24"/>
        </w:rPr>
        <w:t>Direct</w:t>
      </w:r>
      <w:proofErr w:type="gramEnd"/>
      <w:r w:rsidRPr="00D54D5D">
        <w:rPr>
          <w:rFonts w:ascii="Times New Roman" w:hAnsi="Times New Roman"/>
          <w:sz w:val="24"/>
          <w:szCs w:val="24"/>
        </w:rPr>
        <w:t xml:space="preserve"> strategy (memory, cognitive, compensation strategy) and Indirect strategy (meta-cognitive, affective, social strategy) from oxford (1990). The result of this research, there were two strategies in acquiring listening: First in direct strategies they were memory, cognitive and compensation strategies. Second in indirect strategies they are metacognitive, affective and social strategies. Especially in direct strategies, memory was the most strategy was chosen by students in the second semester. Indirect strategies, social was the second strategy was chosen by student. So strategies in acquiring listening comprehension used by students in the second semester were memory and social strategies.</w:t>
      </w:r>
      <w:r w:rsidRPr="00D54D5D">
        <w:rPr>
          <w:sz w:val="24"/>
          <w:szCs w:val="24"/>
        </w:rPr>
        <w:t xml:space="preserve"> </w:t>
      </w:r>
      <w:r w:rsidRPr="00D54D5D">
        <w:rPr>
          <w:rFonts w:ascii="Times New Roman" w:hAnsi="Times New Roman"/>
          <w:sz w:val="24"/>
          <w:szCs w:val="24"/>
        </w:rPr>
        <w:t>The researcher suggested to the students can use other strategies such as cognitive, compensation for direct and for indirect such as metacognitive, affective strategies in acquiring listening comprehension.</w:t>
      </w:r>
    </w:p>
    <w:p w:rsidR="00106698" w:rsidRDefault="00106698" w:rsidP="00D313FE">
      <w:pPr>
        <w:spacing w:after="0" w:line="240" w:lineRule="auto"/>
        <w:jc w:val="both"/>
        <w:rPr>
          <w:rFonts w:ascii="Times New Roman" w:hAnsi="Times New Roman" w:cs="Times New Roman"/>
          <w:i/>
          <w:sz w:val="24"/>
          <w:szCs w:val="24"/>
        </w:rPr>
      </w:pPr>
    </w:p>
    <w:p w:rsidR="0061233B" w:rsidRPr="00D54D5D" w:rsidRDefault="006D2FCA" w:rsidP="00D313FE">
      <w:pPr>
        <w:spacing w:after="0" w:line="240" w:lineRule="auto"/>
        <w:jc w:val="both"/>
        <w:rPr>
          <w:rFonts w:ascii="Times New Roman" w:hAnsi="Times New Roman" w:cs="Times New Roman"/>
          <w:i/>
          <w:sz w:val="24"/>
          <w:szCs w:val="24"/>
        </w:rPr>
      </w:pPr>
      <w:r w:rsidRPr="00106698">
        <w:rPr>
          <w:rFonts w:ascii="Times New Roman" w:hAnsi="Times New Roman" w:cs="Times New Roman"/>
          <w:b/>
          <w:sz w:val="24"/>
          <w:szCs w:val="24"/>
        </w:rPr>
        <w:t>Keywords</w:t>
      </w:r>
      <w:r w:rsidRPr="00A01B98">
        <w:rPr>
          <w:rFonts w:ascii="Times New Roman" w:hAnsi="Times New Roman" w:cs="Times New Roman"/>
          <w:i/>
          <w:sz w:val="24"/>
          <w:szCs w:val="24"/>
        </w:rPr>
        <w:t xml:space="preserve">: </w:t>
      </w:r>
      <w:r w:rsidR="0061233B">
        <w:rPr>
          <w:rFonts w:ascii="Times New Roman" w:hAnsi="Times New Roman" w:cs="Times New Roman"/>
          <w:i/>
          <w:sz w:val="24"/>
          <w:szCs w:val="24"/>
        </w:rPr>
        <w:t xml:space="preserve"> </w:t>
      </w:r>
      <w:r w:rsidR="00D54D5D" w:rsidRPr="00D54D5D">
        <w:rPr>
          <w:rFonts w:ascii="Times New Roman" w:hAnsi="Times New Roman"/>
          <w:i/>
          <w:sz w:val="24"/>
          <w:szCs w:val="24"/>
        </w:rPr>
        <w:t>Strategies</w:t>
      </w:r>
      <w:r w:rsidR="00D54D5D" w:rsidRPr="00D54D5D">
        <w:rPr>
          <w:rFonts w:ascii="Times New Roman" w:hAnsi="Times New Roman" w:cs="Times New Roman"/>
          <w:i/>
          <w:sz w:val="24"/>
          <w:szCs w:val="24"/>
        </w:rPr>
        <w:t xml:space="preserve">, </w:t>
      </w:r>
      <w:r w:rsidR="00D54D5D" w:rsidRPr="00D54D5D">
        <w:rPr>
          <w:rFonts w:ascii="Times New Roman" w:hAnsi="Times New Roman"/>
          <w:i/>
          <w:sz w:val="24"/>
          <w:szCs w:val="24"/>
        </w:rPr>
        <w:t>Listening Comprehension</w:t>
      </w:r>
    </w:p>
    <w:p w:rsidR="00945ADE" w:rsidRDefault="00945ADE" w:rsidP="00D313FE">
      <w:pPr>
        <w:spacing w:after="0" w:line="240" w:lineRule="auto"/>
        <w:jc w:val="both"/>
        <w:rPr>
          <w:rFonts w:ascii="Times New Roman" w:hAnsi="Times New Roman" w:cs="Times New Roman"/>
          <w:sz w:val="24"/>
          <w:szCs w:val="24"/>
        </w:rPr>
      </w:pPr>
    </w:p>
    <w:p w:rsidR="00B729AC" w:rsidRDefault="00B729AC" w:rsidP="00D313FE">
      <w:pPr>
        <w:spacing w:after="0" w:line="240" w:lineRule="auto"/>
        <w:jc w:val="both"/>
        <w:rPr>
          <w:rFonts w:ascii="Times New Roman" w:hAnsi="Times New Roman" w:cs="Times New Roman"/>
          <w:b/>
          <w:sz w:val="24"/>
          <w:szCs w:val="24"/>
        </w:rPr>
      </w:pPr>
    </w:p>
    <w:p w:rsidR="00945ADE" w:rsidRDefault="008C32C2" w:rsidP="00D313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SARI</w:t>
      </w:r>
    </w:p>
    <w:p w:rsidR="0061233B" w:rsidRDefault="0061233B" w:rsidP="009355D1">
      <w:pPr>
        <w:spacing w:after="0" w:line="240" w:lineRule="auto"/>
        <w:jc w:val="center"/>
        <w:rPr>
          <w:rFonts w:ascii="Times New Roman" w:hAnsi="Times New Roman" w:cs="Times New Roman"/>
          <w:b/>
          <w:sz w:val="24"/>
          <w:szCs w:val="24"/>
        </w:rPr>
      </w:pPr>
    </w:p>
    <w:p w:rsidR="0061233B" w:rsidRDefault="001D4256" w:rsidP="00E73AB7">
      <w:pPr>
        <w:spacing w:after="0" w:line="240" w:lineRule="auto"/>
        <w:jc w:val="both"/>
        <w:rPr>
          <w:rFonts w:ascii="Times New Roman" w:hAnsi="Times New Roman" w:cs="Times New Roman"/>
          <w:b/>
          <w:sz w:val="24"/>
          <w:szCs w:val="24"/>
        </w:rPr>
      </w:pPr>
      <w:proofErr w:type="gramStart"/>
      <w:r>
        <w:rPr>
          <w:rFonts w:ascii="Times New Roman" w:eastAsia="Times New Roman" w:hAnsi="Times New Roman" w:cs="Times New Roman"/>
          <w:color w:val="222222"/>
          <w:sz w:val="24"/>
          <w:szCs w:val="24"/>
        </w:rPr>
        <w:t>T</w:t>
      </w:r>
      <w:r w:rsidRPr="001D4256">
        <w:rPr>
          <w:rFonts w:ascii="Times New Roman" w:eastAsia="Times New Roman" w:hAnsi="Times New Roman" w:cs="Times New Roman"/>
          <w:color w:val="222222"/>
          <w:sz w:val="24"/>
          <w:szCs w:val="24"/>
          <w:lang w:val="id-ID"/>
        </w:rPr>
        <w:t xml:space="preserve">ujuan dari penelitian ini adalah untuk mengetahui strategi </w:t>
      </w:r>
      <w:r w:rsidRPr="001D4256">
        <w:rPr>
          <w:rFonts w:ascii="Times New Roman" w:eastAsia="Times New Roman" w:hAnsi="Times New Roman" w:cs="Times New Roman"/>
          <w:color w:val="222222"/>
          <w:sz w:val="24"/>
          <w:szCs w:val="24"/>
          <w:lang w:val="id-ID"/>
        </w:rPr>
        <w:t>yang digunakan oleh siswa bahasa Inggris</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untuk</w:t>
      </w:r>
      <w:proofErr w:type="spellEnd"/>
      <w:r>
        <w:rPr>
          <w:rFonts w:ascii="Times New Roman" w:eastAsia="Times New Roman" w:hAnsi="Times New Roman" w:cs="Times New Roman"/>
          <w:color w:val="222222"/>
          <w:sz w:val="24"/>
          <w:szCs w:val="24"/>
        </w:rPr>
        <w:t xml:space="preserve"> </w:t>
      </w:r>
      <w:r w:rsidRPr="001D4256">
        <w:rPr>
          <w:rFonts w:ascii="Times New Roman" w:eastAsia="Times New Roman" w:hAnsi="Times New Roman" w:cs="Times New Roman"/>
          <w:color w:val="222222"/>
          <w:sz w:val="24"/>
          <w:szCs w:val="24"/>
          <w:lang w:val="id-ID"/>
        </w:rPr>
        <w:t>memperoleh pemahaman</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dalam</w:t>
      </w:r>
      <w:proofErr w:type="spellEnd"/>
      <w:r>
        <w:rPr>
          <w:rFonts w:ascii="Times New Roman" w:eastAsia="Times New Roman" w:hAnsi="Times New Roman" w:cs="Times New Roman"/>
          <w:color w:val="222222"/>
          <w:sz w:val="24"/>
          <w:szCs w:val="24"/>
        </w:rPr>
        <w:t xml:space="preserve"> skill</w:t>
      </w:r>
      <w:r w:rsidRPr="001D4256">
        <w:rPr>
          <w:rFonts w:ascii="Times New Roman" w:eastAsia="Times New Roman" w:hAnsi="Times New Roman" w:cs="Times New Roman"/>
          <w:color w:val="222222"/>
          <w:sz w:val="24"/>
          <w:szCs w:val="24"/>
          <w:lang w:val="id-ID"/>
        </w:rPr>
        <w:t xml:space="preserve"> mendengarkan.</w:t>
      </w:r>
      <w:proofErr w:type="gramEnd"/>
      <w:r w:rsidRPr="001D4256">
        <w:rPr>
          <w:rFonts w:ascii="Times New Roman" w:eastAsia="Times New Roman" w:hAnsi="Times New Roman" w:cs="Times New Roman"/>
          <w:color w:val="222222"/>
          <w:sz w:val="24"/>
          <w:szCs w:val="24"/>
          <w:lang w:val="id-ID"/>
        </w:rPr>
        <w:t xml:space="preserve"> Penelitian ini menggunakan metode deskriptif. Kuesioner diadaptasi dari jurnal Huy (2015)</w:t>
      </w:r>
      <w:r w:rsidR="00E73AB7">
        <w:rPr>
          <w:rFonts w:ascii="Times New Roman" w:eastAsia="Times New Roman" w:hAnsi="Times New Roman" w:cs="Times New Roman"/>
          <w:color w:val="222222"/>
          <w:sz w:val="24"/>
          <w:szCs w:val="24"/>
        </w:rPr>
        <w:t xml:space="preserve">, </w:t>
      </w:r>
      <w:proofErr w:type="spellStart"/>
      <w:r w:rsidR="00E73AB7">
        <w:rPr>
          <w:rFonts w:ascii="Times New Roman" w:eastAsia="Times New Roman" w:hAnsi="Times New Roman" w:cs="Times New Roman"/>
          <w:color w:val="222222"/>
          <w:sz w:val="24"/>
          <w:szCs w:val="24"/>
        </w:rPr>
        <w:t>yaitu</w:t>
      </w:r>
      <w:proofErr w:type="spellEnd"/>
      <w:r w:rsidRPr="001D4256">
        <w:rPr>
          <w:rFonts w:ascii="Times New Roman" w:eastAsia="Times New Roman" w:hAnsi="Times New Roman" w:cs="Times New Roman"/>
          <w:color w:val="222222"/>
          <w:sz w:val="24"/>
          <w:szCs w:val="24"/>
          <w:lang w:val="id-ID"/>
        </w:rPr>
        <w:t xml:space="preserve"> strategi langsung (memori, kognitif, strategi kompensasi) dan strategi tidak langsung (meta-kognitif, afektif, strategi sosial) </w:t>
      </w:r>
      <w:proofErr w:type="spellStart"/>
      <w:r w:rsidR="00E73AB7">
        <w:rPr>
          <w:rFonts w:ascii="Times New Roman" w:eastAsia="Times New Roman" w:hAnsi="Times New Roman" w:cs="Times New Roman"/>
          <w:color w:val="222222"/>
          <w:sz w:val="24"/>
          <w:szCs w:val="24"/>
        </w:rPr>
        <w:t>dari</w:t>
      </w:r>
      <w:proofErr w:type="spellEnd"/>
      <w:r w:rsidR="00E73AB7">
        <w:rPr>
          <w:rFonts w:ascii="Times New Roman" w:eastAsia="Times New Roman" w:hAnsi="Times New Roman" w:cs="Times New Roman"/>
          <w:color w:val="222222"/>
          <w:sz w:val="24"/>
          <w:szCs w:val="24"/>
        </w:rPr>
        <w:t xml:space="preserve"> </w:t>
      </w:r>
      <w:r w:rsidRPr="001D4256">
        <w:rPr>
          <w:rFonts w:ascii="Times New Roman" w:eastAsia="Times New Roman" w:hAnsi="Times New Roman" w:cs="Times New Roman"/>
          <w:color w:val="222222"/>
          <w:sz w:val="24"/>
          <w:szCs w:val="24"/>
          <w:lang w:val="id-ID"/>
        </w:rPr>
        <w:t xml:space="preserve">oxford (1990). Hasil penelitian ini, ada dua strategi dalam memperoleh </w:t>
      </w:r>
      <w:proofErr w:type="spellStart"/>
      <w:r w:rsidR="00E73AB7">
        <w:rPr>
          <w:rFonts w:ascii="Times New Roman" w:eastAsia="Times New Roman" w:hAnsi="Times New Roman" w:cs="Times New Roman"/>
          <w:color w:val="222222"/>
          <w:sz w:val="24"/>
          <w:szCs w:val="24"/>
        </w:rPr>
        <w:t>pemahaman</w:t>
      </w:r>
      <w:proofErr w:type="spellEnd"/>
      <w:r w:rsidR="00E73AB7">
        <w:rPr>
          <w:rFonts w:ascii="Times New Roman" w:eastAsia="Times New Roman" w:hAnsi="Times New Roman" w:cs="Times New Roman"/>
          <w:color w:val="222222"/>
          <w:sz w:val="24"/>
          <w:szCs w:val="24"/>
        </w:rPr>
        <w:t xml:space="preserve"> </w:t>
      </w:r>
      <w:r w:rsidRPr="001D4256">
        <w:rPr>
          <w:rFonts w:ascii="Times New Roman" w:eastAsia="Times New Roman" w:hAnsi="Times New Roman" w:cs="Times New Roman"/>
          <w:color w:val="222222"/>
          <w:sz w:val="24"/>
          <w:szCs w:val="24"/>
          <w:lang w:val="id-ID"/>
        </w:rPr>
        <w:t>mendengarkan: Pertama strategi langsung</w:t>
      </w:r>
      <w:r w:rsidR="00E73AB7">
        <w:rPr>
          <w:rFonts w:ascii="Times New Roman" w:eastAsia="Times New Roman" w:hAnsi="Times New Roman" w:cs="Times New Roman"/>
          <w:color w:val="222222"/>
          <w:sz w:val="24"/>
          <w:szCs w:val="24"/>
        </w:rPr>
        <w:t>,</w:t>
      </w:r>
      <w:r w:rsidRPr="001D4256">
        <w:rPr>
          <w:rFonts w:ascii="Times New Roman" w:eastAsia="Times New Roman" w:hAnsi="Times New Roman" w:cs="Times New Roman"/>
          <w:color w:val="222222"/>
          <w:sz w:val="24"/>
          <w:szCs w:val="24"/>
          <w:lang w:val="id-ID"/>
        </w:rPr>
        <w:t xml:space="preserve"> </w:t>
      </w:r>
      <w:proofErr w:type="spellStart"/>
      <w:r w:rsidR="00E73AB7">
        <w:rPr>
          <w:rFonts w:ascii="Times New Roman" w:eastAsia="Times New Roman" w:hAnsi="Times New Roman" w:cs="Times New Roman"/>
          <w:color w:val="222222"/>
          <w:sz w:val="24"/>
          <w:szCs w:val="24"/>
        </w:rPr>
        <w:t>yaitu</w:t>
      </w:r>
      <w:proofErr w:type="spellEnd"/>
      <w:r w:rsidRPr="001D4256">
        <w:rPr>
          <w:rFonts w:ascii="Times New Roman" w:eastAsia="Times New Roman" w:hAnsi="Times New Roman" w:cs="Times New Roman"/>
          <w:color w:val="222222"/>
          <w:sz w:val="24"/>
          <w:szCs w:val="24"/>
          <w:lang w:val="id-ID"/>
        </w:rPr>
        <w:t xml:space="preserve"> strategi memori, kognitif dan kompensasi. Kedua dalam strategi tidak langsung</w:t>
      </w:r>
      <w:r w:rsidR="00E73AB7">
        <w:rPr>
          <w:rFonts w:ascii="Times New Roman" w:eastAsia="Times New Roman" w:hAnsi="Times New Roman" w:cs="Times New Roman"/>
          <w:color w:val="222222"/>
          <w:sz w:val="24"/>
          <w:szCs w:val="24"/>
        </w:rPr>
        <w:t>,</w:t>
      </w:r>
      <w:r w:rsidRPr="001D4256">
        <w:rPr>
          <w:rFonts w:ascii="Times New Roman" w:eastAsia="Times New Roman" w:hAnsi="Times New Roman" w:cs="Times New Roman"/>
          <w:color w:val="222222"/>
          <w:sz w:val="24"/>
          <w:szCs w:val="24"/>
          <w:lang w:val="id-ID"/>
        </w:rPr>
        <w:t xml:space="preserve"> </w:t>
      </w:r>
      <w:proofErr w:type="spellStart"/>
      <w:r w:rsidR="00E73AB7">
        <w:rPr>
          <w:rFonts w:ascii="Times New Roman" w:eastAsia="Times New Roman" w:hAnsi="Times New Roman" w:cs="Times New Roman"/>
          <w:color w:val="222222"/>
          <w:sz w:val="24"/>
          <w:szCs w:val="24"/>
        </w:rPr>
        <w:t>yaitu</w:t>
      </w:r>
      <w:proofErr w:type="spellEnd"/>
      <w:r w:rsidRPr="001D4256">
        <w:rPr>
          <w:rFonts w:ascii="Times New Roman" w:eastAsia="Times New Roman" w:hAnsi="Times New Roman" w:cs="Times New Roman"/>
          <w:color w:val="222222"/>
          <w:sz w:val="24"/>
          <w:szCs w:val="24"/>
          <w:lang w:val="id-ID"/>
        </w:rPr>
        <w:t xml:space="preserve"> strategi metakognitif, afektif dan sosial. </w:t>
      </w:r>
      <w:r w:rsidR="00E73AB7" w:rsidRPr="001D4256">
        <w:rPr>
          <w:rFonts w:ascii="Times New Roman" w:eastAsia="Times New Roman" w:hAnsi="Times New Roman" w:cs="Times New Roman"/>
          <w:color w:val="222222"/>
          <w:sz w:val="24"/>
          <w:szCs w:val="24"/>
          <w:lang w:val="id-ID"/>
        </w:rPr>
        <w:t xml:space="preserve">Dalam </w:t>
      </w:r>
      <w:r w:rsidRPr="001D4256">
        <w:rPr>
          <w:rFonts w:ascii="Times New Roman" w:eastAsia="Times New Roman" w:hAnsi="Times New Roman" w:cs="Times New Roman"/>
          <w:color w:val="222222"/>
          <w:sz w:val="24"/>
          <w:szCs w:val="24"/>
          <w:lang w:val="id-ID"/>
        </w:rPr>
        <w:t xml:space="preserve">strategi langsung, memori adalah strategi yang paling banyak dipilih oleh siswa di semester kedua. </w:t>
      </w:r>
      <w:proofErr w:type="spellStart"/>
      <w:proofErr w:type="gramStart"/>
      <w:r w:rsidR="00E73AB7">
        <w:rPr>
          <w:rFonts w:ascii="Times New Roman" w:eastAsia="Times New Roman" w:hAnsi="Times New Roman" w:cs="Times New Roman"/>
          <w:color w:val="222222"/>
          <w:sz w:val="24"/>
          <w:szCs w:val="24"/>
        </w:rPr>
        <w:t>Dalam</w:t>
      </w:r>
      <w:proofErr w:type="spellEnd"/>
      <w:r w:rsidR="00E73AB7">
        <w:rPr>
          <w:rFonts w:ascii="Times New Roman" w:eastAsia="Times New Roman" w:hAnsi="Times New Roman" w:cs="Times New Roman"/>
          <w:color w:val="222222"/>
          <w:sz w:val="24"/>
          <w:szCs w:val="24"/>
        </w:rPr>
        <w:t xml:space="preserve"> </w:t>
      </w:r>
      <w:r w:rsidRPr="001D4256">
        <w:rPr>
          <w:rFonts w:ascii="Times New Roman" w:eastAsia="Times New Roman" w:hAnsi="Times New Roman" w:cs="Times New Roman"/>
          <w:color w:val="222222"/>
          <w:sz w:val="24"/>
          <w:szCs w:val="24"/>
          <w:lang w:val="id-ID"/>
        </w:rPr>
        <w:t xml:space="preserve">Strategi tidak </w:t>
      </w:r>
      <w:r w:rsidRPr="001D4256">
        <w:rPr>
          <w:rFonts w:ascii="Times New Roman" w:eastAsia="Times New Roman" w:hAnsi="Times New Roman" w:cs="Times New Roman"/>
          <w:color w:val="222222"/>
          <w:sz w:val="24"/>
          <w:szCs w:val="24"/>
          <w:lang w:val="id-ID"/>
        </w:rPr>
        <w:lastRenderedPageBreak/>
        <w:t>langsung, sosial</w:t>
      </w:r>
      <w:r w:rsidR="00E73AB7">
        <w:rPr>
          <w:rFonts w:ascii="Times New Roman" w:eastAsia="Times New Roman" w:hAnsi="Times New Roman" w:cs="Times New Roman"/>
          <w:color w:val="222222"/>
          <w:sz w:val="24"/>
          <w:szCs w:val="24"/>
        </w:rPr>
        <w:t xml:space="preserve"> </w:t>
      </w:r>
      <w:proofErr w:type="spellStart"/>
      <w:r w:rsidR="00E73AB7">
        <w:rPr>
          <w:rFonts w:ascii="Times New Roman" w:eastAsia="Times New Roman" w:hAnsi="Times New Roman" w:cs="Times New Roman"/>
          <w:color w:val="222222"/>
          <w:sz w:val="24"/>
          <w:szCs w:val="24"/>
        </w:rPr>
        <w:t>strategi</w:t>
      </w:r>
      <w:proofErr w:type="spellEnd"/>
      <w:r w:rsidRPr="001D4256">
        <w:rPr>
          <w:rFonts w:ascii="Times New Roman" w:eastAsia="Times New Roman" w:hAnsi="Times New Roman" w:cs="Times New Roman"/>
          <w:color w:val="222222"/>
          <w:sz w:val="24"/>
          <w:szCs w:val="24"/>
          <w:lang w:val="id-ID"/>
        </w:rPr>
        <w:t xml:space="preserve"> adalah strategi kedua yang dipilih oleh siswa.</w:t>
      </w:r>
      <w:proofErr w:type="gramEnd"/>
      <w:r w:rsidRPr="001D4256">
        <w:rPr>
          <w:rFonts w:ascii="Times New Roman" w:eastAsia="Times New Roman" w:hAnsi="Times New Roman" w:cs="Times New Roman"/>
          <w:color w:val="222222"/>
          <w:sz w:val="24"/>
          <w:szCs w:val="24"/>
          <w:lang w:val="id-ID"/>
        </w:rPr>
        <w:t xml:space="preserve"> Jadi strategi </w:t>
      </w:r>
      <w:r w:rsidR="00E73AB7">
        <w:rPr>
          <w:rFonts w:ascii="Times New Roman" w:eastAsia="Times New Roman" w:hAnsi="Times New Roman" w:cs="Times New Roman"/>
          <w:color w:val="222222"/>
          <w:sz w:val="24"/>
          <w:szCs w:val="24"/>
        </w:rPr>
        <w:t xml:space="preserve">yang paling </w:t>
      </w:r>
      <w:proofErr w:type="spellStart"/>
      <w:r w:rsidR="00E73AB7">
        <w:rPr>
          <w:rFonts w:ascii="Times New Roman" w:eastAsia="Times New Roman" w:hAnsi="Times New Roman" w:cs="Times New Roman"/>
          <w:color w:val="222222"/>
          <w:sz w:val="24"/>
          <w:szCs w:val="24"/>
        </w:rPr>
        <w:t>banyak</w:t>
      </w:r>
      <w:proofErr w:type="spellEnd"/>
      <w:r w:rsidR="00E73AB7">
        <w:rPr>
          <w:rFonts w:ascii="Times New Roman" w:eastAsia="Times New Roman" w:hAnsi="Times New Roman" w:cs="Times New Roman"/>
          <w:color w:val="222222"/>
          <w:sz w:val="24"/>
          <w:szCs w:val="24"/>
        </w:rPr>
        <w:t xml:space="preserve"> di</w:t>
      </w:r>
      <w:r w:rsidRPr="001D4256">
        <w:rPr>
          <w:rFonts w:ascii="Times New Roman" w:eastAsia="Times New Roman" w:hAnsi="Times New Roman" w:cs="Times New Roman"/>
          <w:color w:val="222222"/>
          <w:sz w:val="24"/>
          <w:szCs w:val="24"/>
          <w:lang w:val="id-ID"/>
        </w:rPr>
        <w:t>gunakan siswa di semester dua adalah memori dan strategi sosial. Peneliti menyarankan agar siswa dapat menggunakan strategi lain seperti kognitif, kompensasi untuk langsung dan tidak langsung seperti metakognitif, strategi afektif dalam memperoleh pemahaman</w:t>
      </w:r>
      <w:r>
        <w:rPr>
          <w:rFonts w:ascii="Times New Roman" w:eastAsia="Times New Roman" w:hAnsi="Times New Roman" w:cs="Times New Roman"/>
          <w:color w:val="222222"/>
          <w:sz w:val="24"/>
          <w:szCs w:val="24"/>
        </w:rPr>
        <w:t xml:space="preserve"> </w:t>
      </w:r>
      <w:proofErr w:type="spellStart"/>
      <w:r w:rsidR="00E73AB7">
        <w:rPr>
          <w:rFonts w:ascii="Times New Roman" w:eastAsia="Times New Roman" w:hAnsi="Times New Roman" w:cs="Times New Roman"/>
          <w:color w:val="222222"/>
          <w:sz w:val="24"/>
          <w:szCs w:val="24"/>
        </w:rPr>
        <w:t>dalam</w:t>
      </w:r>
      <w:proofErr w:type="spellEnd"/>
      <w:r w:rsidR="00E73AB7">
        <w:rPr>
          <w:rFonts w:ascii="Times New Roman" w:eastAsia="Times New Roman" w:hAnsi="Times New Roman" w:cs="Times New Roman"/>
          <w:color w:val="222222"/>
          <w:sz w:val="24"/>
          <w:szCs w:val="24"/>
        </w:rPr>
        <w:t xml:space="preserve"> skill </w:t>
      </w:r>
      <w:r w:rsidRPr="001D4256">
        <w:rPr>
          <w:rFonts w:ascii="Times New Roman" w:eastAsia="Times New Roman" w:hAnsi="Times New Roman" w:cs="Times New Roman"/>
          <w:color w:val="222222"/>
          <w:sz w:val="24"/>
          <w:szCs w:val="24"/>
          <w:lang w:val="id-ID"/>
        </w:rPr>
        <w:t>mendengarkan.</w:t>
      </w:r>
    </w:p>
    <w:p w:rsidR="00106698" w:rsidRDefault="00106698" w:rsidP="001D4256">
      <w:pPr>
        <w:spacing w:after="0" w:line="240" w:lineRule="auto"/>
        <w:jc w:val="both"/>
        <w:rPr>
          <w:rFonts w:ascii="Times New Roman" w:hAnsi="Times New Roman" w:cs="Times New Roman"/>
          <w:i/>
          <w:sz w:val="24"/>
          <w:szCs w:val="24"/>
        </w:rPr>
      </w:pPr>
    </w:p>
    <w:p w:rsidR="00945ADE" w:rsidRDefault="00945ADE" w:rsidP="008C32C2">
      <w:pPr>
        <w:spacing w:after="0" w:line="240" w:lineRule="auto"/>
        <w:ind w:left="1134" w:hanging="1134"/>
        <w:jc w:val="both"/>
        <w:rPr>
          <w:rFonts w:ascii="Times New Roman" w:hAnsi="Times New Roman" w:cs="Times New Roman"/>
          <w:sz w:val="24"/>
          <w:szCs w:val="24"/>
        </w:rPr>
      </w:pPr>
      <w:proofErr w:type="gramStart"/>
      <w:r w:rsidRPr="00106698">
        <w:rPr>
          <w:rFonts w:ascii="Times New Roman" w:hAnsi="Times New Roman" w:cs="Times New Roman"/>
          <w:b/>
          <w:sz w:val="24"/>
          <w:szCs w:val="24"/>
        </w:rPr>
        <w:t>kata</w:t>
      </w:r>
      <w:proofErr w:type="gramEnd"/>
      <w:r w:rsidRPr="007510BE">
        <w:rPr>
          <w:rFonts w:ascii="Times New Roman" w:hAnsi="Times New Roman" w:cs="Times New Roman"/>
          <w:i/>
          <w:sz w:val="24"/>
          <w:szCs w:val="24"/>
        </w:rPr>
        <w:t xml:space="preserve"> </w:t>
      </w:r>
      <w:proofErr w:type="spellStart"/>
      <w:r w:rsidRPr="00106698">
        <w:rPr>
          <w:rFonts w:ascii="Times New Roman" w:hAnsi="Times New Roman" w:cs="Times New Roman"/>
          <w:b/>
          <w:sz w:val="24"/>
          <w:szCs w:val="24"/>
        </w:rPr>
        <w:t>kunci</w:t>
      </w:r>
      <w:proofErr w:type="spellEnd"/>
      <w:r w:rsidR="000C40A4">
        <w:rPr>
          <w:rFonts w:ascii="Times New Roman" w:hAnsi="Times New Roman" w:cs="Times New Roman"/>
          <w:i/>
          <w:sz w:val="24"/>
          <w:szCs w:val="24"/>
        </w:rPr>
        <w:t xml:space="preserve">: </w:t>
      </w:r>
      <w:proofErr w:type="spellStart"/>
      <w:r w:rsidR="001D4256">
        <w:rPr>
          <w:rFonts w:ascii="Times New Roman" w:hAnsi="Times New Roman" w:cs="Times New Roman"/>
          <w:i/>
          <w:sz w:val="24"/>
          <w:szCs w:val="24"/>
        </w:rPr>
        <w:t>Strategi</w:t>
      </w:r>
      <w:proofErr w:type="spellEnd"/>
      <w:r w:rsidR="001D4256">
        <w:rPr>
          <w:rFonts w:ascii="Times New Roman" w:hAnsi="Times New Roman" w:cs="Times New Roman"/>
          <w:i/>
          <w:sz w:val="24"/>
          <w:szCs w:val="24"/>
        </w:rPr>
        <w:t xml:space="preserve">, </w:t>
      </w:r>
      <w:r w:rsidR="002D007B">
        <w:rPr>
          <w:rFonts w:ascii="Times New Roman" w:hAnsi="Times New Roman" w:cs="Times New Roman"/>
          <w:i/>
          <w:sz w:val="24"/>
          <w:szCs w:val="24"/>
        </w:rPr>
        <w:t>Listening Comprehension</w:t>
      </w:r>
    </w:p>
    <w:p w:rsidR="00441888" w:rsidRDefault="00441888" w:rsidP="00441888">
      <w:pPr>
        <w:spacing w:after="0" w:line="240" w:lineRule="auto"/>
        <w:jc w:val="both"/>
        <w:rPr>
          <w:rFonts w:ascii="Times New Roman" w:hAnsi="Times New Roman" w:cs="Times New Roman"/>
          <w:sz w:val="24"/>
          <w:szCs w:val="24"/>
        </w:rPr>
      </w:pPr>
    </w:p>
    <w:p w:rsidR="00945ADE" w:rsidRDefault="00441888" w:rsidP="004418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D313FE">
        <w:rPr>
          <w:rFonts w:ascii="Times New Roman" w:hAnsi="Times New Roman" w:cs="Times New Roman"/>
          <w:sz w:val="24"/>
          <w:szCs w:val="24"/>
        </w:rPr>
        <w:t>eceived day/month/year</w:t>
      </w:r>
      <w:r w:rsidR="00D313FE">
        <w:rPr>
          <w:rFonts w:ascii="Times New Roman" w:hAnsi="Times New Roman" w:cs="Times New Roman"/>
          <w:sz w:val="24"/>
          <w:szCs w:val="24"/>
        </w:rPr>
        <w:tab/>
        <w:t xml:space="preserve">last </w:t>
      </w:r>
      <w:r w:rsidR="00945ADE">
        <w:rPr>
          <w:rFonts w:ascii="Times New Roman" w:hAnsi="Times New Roman" w:cs="Times New Roman"/>
          <w:sz w:val="24"/>
          <w:szCs w:val="24"/>
        </w:rPr>
        <w:t>revision day/month/year</w:t>
      </w:r>
      <w:r w:rsidR="00945ADE">
        <w:rPr>
          <w:rFonts w:ascii="Times New Roman" w:hAnsi="Times New Roman" w:cs="Times New Roman"/>
          <w:sz w:val="24"/>
          <w:szCs w:val="24"/>
        </w:rPr>
        <w:tab/>
        <w:t>published day/month/year</w:t>
      </w:r>
    </w:p>
    <w:p w:rsidR="00945ADE" w:rsidRDefault="00945ADE" w:rsidP="00A01B98">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w:t>
      </w:r>
      <w:r w:rsidR="007510BE">
        <w:rPr>
          <w:rFonts w:ascii="Times New Roman" w:hAnsi="Times New Roman" w:cs="Times New Roman"/>
          <w:sz w:val="24"/>
          <w:szCs w:val="24"/>
        </w:rPr>
        <w:t xml:space="preserve"> </w:t>
      </w:r>
      <w:proofErr w:type="gramStart"/>
      <w:r w:rsidR="007510BE">
        <w:rPr>
          <w:rFonts w:ascii="Times New Roman" w:hAnsi="Times New Roman" w:cs="Times New Roman"/>
          <w:sz w:val="24"/>
          <w:szCs w:val="24"/>
        </w:rPr>
        <w:t>xx</w:t>
      </w:r>
      <w:r w:rsidR="00D313FE">
        <w:rPr>
          <w:rFonts w:ascii="Times New Roman" w:hAnsi="Times New Roman" w:cs="Times New Roman"/>
          <w:sz w:val="24"/>
          <w:szCs w:val="24"/>
        </w:rPr>
        <w:t>x</w:t>
      </w:r>
      <w:proofErr w:type="gramEnd"/>
      <w:r w:rsidR="00D313FE">
        <w:rPr>
          <w:rFonts w:ascii="Times New Roman" w:hAnsi="Times New Roman" w:cs="Times New Roman"/>
          <w:sz w:val="24"/>
          <w:szCs w:val="24"/>
        </w:rPr>
        <w:t xml:space="preserve"> xxx/123</w:t>
      </w:r>
    </w:p>
    <w:p w:rsidR="001D4FEB" w:rsidRDefault="001D4FEB" w:rsidP="00A01B98">
      <w:pPr>
        <w:spacing w:after="0" w:line="360" w:lineRule="auto"/>
        <w:jc w:val="both"/>
        <w:rPr>
          <w:rFonts w:ascii="Times New Roman" w:hAnsi="Times New Roman" w:cs="Times New Roman"/>
          <w:sz w:val="24"/>
          <w:szCs w:val="24"/>
        </w:rPr>
      </w:pPr>
    </w:p>
    <w:p w:rsidR="00A01B98" w:rsidRPr="00B7060B" w:rsidRDefault="00A01B98" w:rsidP="00A01B98">
      <w:pPr>
        <w:spacing w:after="0" w:line="360" w:lineRule="auto"/>
        <w:jc w:val="both"/>
        <w:rPr>
          <w:rFonts w:ascii="Times New Roman" w:hAnsi="Times New Roman" w:cs="Times New Roman"/>
          <w:b/>
          <w:sz w:val="24"/>
          <w:szCs w:val="24"/>
        </w:rPr>
      </w:pPr>
      <w:r w:rsidRPr="00B7060B">
        <w:rPr>
          <w:rFonts w:ascii="Times New Roman" w:hAnsi="Times New Roman" w:cs="Times New Roman"/>
          <w:b/>
          <w:sz w:val="24"/>
          <w:szCs w:val="24"/>
        </w:rPr>
        <w:t>Introduction</w:t>
      </w:r>
    </w:p>
    <w:p w:rsidR="001D4FEB" w:rsidRPr="00875E02" w:rsidRDefault="001D4FEB" w:rsidP="003060EA">
      <w:pPr>
        <w:pStyle w:val="ListParagraph"/>
        <w:spacing w:after="0" w:line="360" w:lineRule="auto"/>
        <w:ind w:left="0" w:firstLine="567"/>
        <w:jc w:val="both"/>
        <w:rPr>
          <w:rFonts w:ascii="Times New Roman" w:hAnsi="Times New Roman"/>
          <w:sz w:val="24"/>
          <w:szCs w:val="24"/>
        </w:rPr>
      </w:pPr>
      <w:r w:rsidRPr="00875E02">
        <w:rPr>
          <w:rFonts w:ascii="Times New Roman" w:hAnsi="Times New Roman"/>
          <w:sz w:val="24"/>
          <w:szCs w:val="24"/>
        </w:rPr>
        <w:t>Listening comprehension is one of the skills</w:t>
      </w:r>
      <w:r>
        <w:rPr>
          <w:rFonts w:ascii="Times New Roman" w:hAnsi="Times New Roman"/>
          <w:sz w:val="24"/>
          <w:szCs w:val="24"/>
        </w:rPr>
        <w:t xml:space="preserve"> that</w:t>
      </w:r>
      <w:r w:rsidRPr="00875E02">
        <w:rPr>
          <w:rFonts w:ascii="Times New Roman" w:hAnsi="Times New Roman"/>
          <w:sz w:val="24"/>
          <w:szCs w:val="24"/>
        </w:rPr>
        <w:t xml:space="preserve"> students must acquire especially in English education programs because if students acquire listening comprehension, it will be easier to understand native speaker speaking, and also can capture information, be able to communicate w</w:t>
      </w:r>
      <w:r>
        <w:rPr>
          <w:rFonts w:ascii="Times New Roman" w:hAnsi="Times New Roman"/>
          <w:sz w:val="24"/>
          <w:szCs w:val="24"/>
        </w:rPr>
        <w:t>ell through good listening.</w:t>
      </w:r>
      <w:r w:rsidRPr="001204D3">
        <w:rPr>
          <w:rFonts w:ascii="Times New Roman" w:hAnsi="Times New Roman"/>
          <w:color w:val="000000"/>
          <w:sz w:val="24"/>
          <w:szCs w:val="24"/>
        </w:rPr>
        <w:t xml:space="preserve"> </w:t>
      </w:r>
      <w:r>
        <w:rPr>
          <w:rFonts w:ascii="Times New Roman" w:hAnsi="Times New Roman"/>
          <w:color w:val="000000"/>
          <w:sz w:val="24"/>
          <w:szCs w:val="24"/>
        </w:rPr>
        <w:t>According to</w:t>
      </w:r>
      <w:r w:rsidRPr="00875E02">
        <w:rPr>
          <w:rFonts w:ascii="Times New Roman" w:hAnsi="Times New Roman"/>
          <w:color w:val="000000"/>
          <w:sz w:val="24"/>
          <w:szCs w:val="24"/>
        </w:rPr>
        <w:t xml:space="preserve"> Ahmadi</w:t>
      </w:r>
      <w:r>
        <w:rPr>
          <w:rFonts w:ascii="Times New Roman" w:hAnsi="Times New Roman"/>
          <w:sz w:val="24"/>
          <w:szCs w:val="24"/>
        </w:rPr>
        <w:t xml:space="preserve"> </w:t>
      </w:r>
      <w:r w:rsidRPr="00875E02">
        <w:rPr>
          <w:rFonts w:ascii="Times New Roman" w:hAnsi="Times New Roman"/>
          <w:color w:val="000000"/>
          <w:sz w:val="24"/>
          <w:szCs w:val="24"/>
        </w:rPr>
        <w:t>(2016:8)</w:t>
      </w:r>
      <w:r w:rsidRPr="00875E02">
        <w:rPr>
          <w:rFonts w:ascii="Times New Roman" w:hAnsi="Times New Roman"/>
          <w:color w:val="000000"/>
          <w:sz w:val="20"/>
          <w:szCs w:val="20"/>
        </w:rPr>
        <w:t xml:space="preserve"> </w:t>
      </w:r>
      <w:r>
        <w:rPr>
          <w:rFonts w:ascii="Times New Roman" w:hAnsi="Times New Roman"/>
          <w:sz w:val="24"/>
          <w:szCs w:val="24"/>
        </w:rPr>
        <w:t>there</w:t>
      </w:r>
      <w:r w:rsidRPr="00875E02">
        <w:rPr>
          <w:rFonts w:ascii="Times New Roman" w:hAnsi="Times New Roman"/>
          <w:sz w:val="24"/>
          <w:szCs w:val="24"/>
        </w:rPr>
        <w:t xml:space="preserve"> ar</w:t>
      </w:r>
      <w:r>
        <w:rPr>
          <w:rFonts w:ascii="Times New Roman" w:hAnsi="Times New Roman"/>
          <w:sz w:val="24"/>
          <w:szCs w:val="24"/>
        </w:rPr>
        <w:t>e some the advantages of acquiring</w:t>
      </w:r>
      <w:r w:rsidRPr="00875E02">
        <w:rPr>
          <w:rFonts w:ascii="Times New Roman" w:hAnsi="Times New Roman"/>
          <w:sz w:val="24"/>
          <w:szCs w:val="24"/>
        </w:rPr>
        <w:t xml:space="preserve"> listening comprehension</w:t>
      </w:r>
      <w:r w:rsidRPr="00875E02">
        <w:rPr>
          <w:rFonts w:ascii="Times New Roman" w:hAnsi="Times New Roman"/>
          <w:color w:val="000000"/>
          <w:sz w:val="20"/>
          <w:szCs w:val="20"/>
        </w:rPr>
        <w:t xml:space="preserve"> </w:t>
      </w:r>
      <w:r w:rsidRPr="00875E02">
        <w:rPr>
          <w:rFonts w:ascii="Times New Roman" w:hAnsi="Times New Roman"/>
          <w:sz w:val="24"/>
          <w:szCs w:val="24"/>
        </w:rPr>
        <w:t>is an active process in which the listener constructs meaning through using cues from contextual information and from existing knowledge, while relying upon numerous strategic resources to perform the task requirement.</w:t>
      </w:r>
    </w:p>
    <w:p w:rsidR="001D4FEB" w:rsidRPr="00875E02" w:rsidRDefault="001D4FEB" w:rsidP="003060EA">
      <w:pPr>
        <w:spacing w:after="0" w:line="360" w:lineRule="auto"/>
        <w:ind w:firstLine="567"/>
        <w:jc w:val="both"/>
        <w:rPr>
          <w:rFonts w:ascii="Times New Roman" w:hAnsi="Times New Roman"/>
          <w:sz w:val="24"/>
          <w:szCs w:val="24"/>
        </w:rPr>
      </w:pPr>
      <w:r w:rsidRPr="00875E02">
        <w:rPr>
          <w:rFonts w:ascii="Times New Roman" w:hAnsi="Times New Roman"/>
          <w:sz w:val="24"/>
          <w:szCs w:val="24"/>
        </w:rPr>
        <w:t>In</w:t>
      </w:r>
      <w:r>
        <w:rPr>
          <w:rFonts w:ascii="Times New Roman" w:hAnsi="Times New Roman"/>
          <w:sz w:val="24"/>
          <w:szCs w:val="24"/>
        </w:rPr>
        <w:t xml:space="preserve"> acquiring</w:t>
      </w:r>
      <w:r w:rsidRPr="00875E02">
        <w:rPr>
          <w:rFonts w:ascii="Times New Roman" w:hAnsi="Times New Roman"/>
          <w:sz w:val="24"/>
          <w:szCs w:val="24"/>
        </w:rPr>
        <w:t xml:space="preserve"> listening comprehension</w:t>
      </w:r>
      <w:r>
        <w:rPr>
          <w:rFonts w:ascii="Times New Roman" w:hAnsi="Times New Roman"/>
          <w:sz w:val="24"/>
          <w:szCs w:val="24"/>
        </w:rPr>
        <w:t xml:space="preserve"> we</w:t>
      </w:r>
      <w:r w:rsidRPr="00875E02">
        <w:rPr>
          <w:rFonts w:ascii="Times New Roman" w:hAnsi="Times New Roman"/>
          <w:sz w:val="24"/>
          <w:szCs w:val="24"/>
        </w:rPr>
        <w:t xml:space="preserve"> needed</w:t>
      </w:r>
      <w:r>
        <w:rPr>
          <w:rFonts w:ascii="Times New Roman" w:hAnsi="Times New Roman"/>
          <w:sz w:val="24"/>
          <w:szCs w:val="24"/>
        </w:rPr>
        <w:t xml:space="preserve"> some strategies</w:t>
      </w:r>
      <w:r w:rsidRPr="00875E02">
        <w:rPr>
          <w:rFonts w:ascii="Times New Roman" w:hAnsi="Times New Roman"/>
          <w:sz w:val="24"/>
          <w:szCs w:val="24"/>
        </w:rPr>
        <w:t xml:space="preserve">. Because strategy can help students quickly </w:t>
      </w:r>
      <w:r>
        <w:rPr>
          <w:rFonts w:ascii="Times New Roman" w:hAnsi="Times New Roman"/>
          <w:sz w:val="24"/>
          <w:szCs w:val="24"/>
        </w:rPr>
        <w:t>to acquire listening comprehension</w:t>
      </w:r>
      <w:r w:rsidRPr="00875E02">
        <w:rPr>
          <w:rFonts w:ascii="Times New Roman" w:hAnsi="Times New Roman"/>
          <w:sz w:val="24"/>
          <w:szCs w:val="24"/>
        </w:rPr>
        <w:t xml:space="preserve">, this is the reason why strategies </w:t>
      </w:r>
      <w:r>
        <w:rPr>
          <w:rFonts w:ascii="Times New Roman" w:hAnsi="Times New Roman"/>
          <w:sz w:val="24"/>
          <w:szCs w:val="24"/>
        </w:rPr>
        <w:t>are very important to acquire listening comprehension</w:t>
      </w:r>
      <w:r w:rsidRPr="00875E02">
        <w:rPr>
          <w:rFonts w:ascii="Times New Roman" w:hAnsi="Times New Roman"/>
          <w:sz w:val="24"/>
          <w:szCs w:val="24"/>
        </w:rPr>
        <w:t xml:space="preserve">. O’Malley, </w:t>
      </w:r>
      <w:proofErr w:type="spellStart"/>
      <w:r w:rsidRPr="00875E02">
        <w:rPr>
          <w:rFonts w:ascii="Times New Roman" w:hAnsi="Times New Roman"/>
          <w:sz w:val="24"/>
          <w:szCs w:val="24"/>
        </w:rPr>
        <w:t>Chamot</w:t>
      </w:r>
      <w:proofErr w:type="spellEnd"/>
      <w:r w:rsidRPr="00875E02">
        <w:rPr>
          <w:rFonts w:ascii="Times New Roman" w:hAnsi="Times New Roman"/>
          <w:sz w:val="24"/>
          <w:szCs w:val="24"/>
        </w:rPr>
        <w:t xml:space="preserve"> and </w:t>
      </w:r>
      <w:proofErr w:type="spellStart"/>
      <w:r w:rsidRPr="00875E02">
        <w:rPr>
          <w:rFonts w:ascii="Times New Roman" w:hAnsi="Times New Roman"/>
          <w:sz w:val="24"/>
          <w:szCs w:val="24"/>
        </w:rPr>
        <w:t>Kupper</w:t>
      </w:r>
      <w:proofErr w:type="spellEnd"/>
      <w:r w:rsidRPr="00875E02">
        <w:rPr>
          <w:rFonts w:ascii="Times New Roman" w:hAnsi="Times New Roman"/>
          <w:sz w:val="24"/>
          <w:szCs w:val="24"/>
        </w:rPr>
        <w:t xml:space="preserve"> (1989), and Vandergrift, (1997) define listening comprehension strategies as steps taken by learners to help them acquire, store, retrieve, and/or use information.</w:t>
      </w:r>
    </w:p>
    <w:p w:rsidR="001D4FEB" w:rsidRDefault="001D4FEB" w:rsidP="003060EA">
      <w:pPr>
        <w:spacing w:after="0" w:line="360" w:lineRule="auto"/>
        <w:ind w:firstLine="567"/>
        <w:jc w:val="both"/>
        <w:rPr>
          <w:rFonts w:ascii="Times New Roman" w:hAnsi="Times New Roman"/>
          <w:sz w:val="24"/>
          <w:szCs w:val="24"/>
        </w:rPr>
      </w:pPr>
      <w:r>
        <w:rPr>
          <w:rFonts w:ascii="Times New Roman" w:hAnsi="Times New Roman"/>
          <w:sz w:val="24"/>
          <w:szCs w:val="24"/>
        </w:rPr>
        <w:t>B</w:t>
      </w:r>
      <w:r w:rsidRPr="00875E02">
        <w:rPr>
          <w:rFonts w:ascii="Times New Roman" w:hAnsi="Times New Roman"/>
          <w:sz w:val="24"/>
          <w:szCs w:val="24"/>
        </w:rPr>
        <w:t>asically</w:t>
      </w:r>
      <w:r>
        <w:rPr>
          <w:rFonts w:ascii="Times New Roman" w:hAnsi="Times New Roman"/>
          <w:sz w:val="24"/>
          <w:szCs w:val="24"/>
        </w:rPr>
        <w:t>,</w:t>
      </w:r>
      <w:r w:rsidRPr="00875E02">
        <w:rPr>
          <w:rFonts w:ascii="Times New Roman" w:hAnsi="Times New Roman"/>
          <w:sz w:val="24"/>
          <w:szCs w:val="24"/>
        </w:rPr>
        <w:t xml:space="preserve"> strategy is effort or way used to achieve a go</w:t>
      </w:r>
      <w:r>
        <w:rPr>
          <w:rFonts w:ascii="Times New Roman" w:hAnsi="Times New Roman"/>
          <w:sz w:val="24"/>
          <w:szCs w:val="24"/>
        </w:rPr>
        <w:t>al. According to</w:t>
      </w:r>
      <w:r w:rsidRPr="00875E02">
        <w:rPr>
          <w:rFonts w:ascii="Times New Roman" w:hAnsi="Times New Roman"/>
          <w:sz w:val="24"/>
          <w:szCs w:val="24"/>
        </w:rPr>
        <w:t xml:space="preserve"> Oxford Rebecca (1990) there are two strategies in listening direct</w:t>
      </w:r>
      <w:r>
        <w:rPr>
          <w:rFonts w:ascii="Times New Roman" w:hAnsi="Times New Roman"/>
          <w:sz w:val="24"/>
          <w:szCs w:val="24"/>
        </w:rPr>
        <w:t xml:space="preserve"> strategy and indirect strategy. I</w:t>
      </w:r>
      <w:r w:rsidRPr="00875E02">
        <w:rPr>
          <w:rFonts w:ascii="Times New Roman" w:hAnsi="Times New Roman"/>
          <w:sz w:val="24"/>
          <w:szCs w:val="24"/>
        </w:rPr>
        <w:t xml:space="preserve">n direct there are three components memory strategies, cognitive strategies, </w:t>
      </w:r>
      <w:r>
        <w:rPr>
          <w:rFonts w:ascii="Times New Roman" w:hAnsi="Times New Roman"/>
          <w:sz w:val="24"/>
          <w:szCs w:val="24"/>
        </w:rPr>
        <w:t xml:space="preserve">and </w:t>
      </w:r>
      <w:r w:rsidRPr="00875E02">
        <w:rPr>
          <w:rFonts w:ascii="Times New Roman" w:hAnsi="Times New Roman"/>
          <w:sz w:val="24"/>
          <w:szCs w:val="24"/>
        </w:rPr>
        <w:t>compensation strategies in indirect</w:t>
      </w:r>
      <w:r>
        <w:rPr>
          <w:rFonts w:ascii="Times New Roman" w:hAnsi="Times New Roman"/>
          <w:sz w:val="24"/>
          <w:szCs w:val="24"/>
        </w:rPr>
        <w:t xml:space="preserve"> strategy also there are three</w:t>
      </w:r>
      <w:r w:rsidRPr="00875E02">
        <w:rPr>
          <w:rFonts w:ascii="Times New Roman" w:hAnsi="Times New Roman"/>
          <w:sz w:val="24"/>
          <w:szCs w:val="24"/>
        </w:rPr>
        <w:t xml:space="preserve"> components </w:t>
      </w:r>
      <w:proofErr w:type="gramStart"/>
      <w:r w:rsidRPr="00875E02">
        <w:rPr>
          <w:rFonts w:ascii="Times New Roman" w:hAnsi="Times New Roman"/>
          <w:sz w:val="24"/>
          <w:szCs w:val="24"/>
        </w:rPr>
        <w:t>meta</w:t>
      </w:r>
      <w:proofErr w:type="gramEnd"/>
      <w:r w:rsidRPr="00875E02">
        <w:rPr>
          <w:rFonts w:ascii="Times New Roman" w:hAnsi="Times New Roman"/>
          <w:sz w:val="24"/>
          <w:szCs w:val="24"/>
        </w:rPr>
        <w:t xml:space="preserve"> cognitive strategies, affective strategies,</w:t>
      </w:r>
      <w:r>
        <w:rPr>
          <w:rFonts w:ascii="Times New Roman" w:hAnsi="Times New Roman"/>
          <w:sz w:val="24"/>
          <w:szCs w:val="24"/>
        </w:rPr>
        <w:t xml:space="preserve"> and</w:t>
      </w:r>
      <w:r w:rsidRPr="00875E02">
        <w:rPr>
          <w:rFonts w:ascii="Times New Roman" w:hAnsi="Times New Roman"/>
          <w:sz w:val="24"/>
          <w:szCs w:val="24"/>
        </w:rPr>
        <w:t xml:space="preserve"> social strategies. So the strategy used by Oxford Rebecca consists of six strategies the first namely direct divided into three parts and the second indirect also divided into three parts.</w:t>
      </w:r>
    </w:p>
    <w:p w:rsidR="003060EA" w:rsidRDefault="003060EA" w:rsidP="003060EA">
      <w:pPr>
        <w:spacing w:after="0" w:line="360" w:lineRule="auto"/>
        <w:ind w:firstLine="567"/>
        <w:jc w:val="both"/>
        <w:rPr>
          <w:rFonts w:ascii="Times New Roman" w:hAnsi="Times New Roman"/>
          <w:sz w:val="24"/>
          <w:szCs w:val="24"/>
        </w:rPr>
      </w:pPr>
      <w:r w:rsidRPr="00AE3612">
        <w:rPr>
          <w:rFonts w:ascii="Times New Roman" w:hAnsi="Times New Roman" w:cs="Times New Roman"/>
          <w:sz w:val="24"/>
          <w:szCs w:val="24"/>
        </w:rPr>
        <w:t>After the researcher</w:t>
      </w:r>
      <w:r w:rsidR="005E7F91">
        <w:rPr>
          <w:rFonts w:ascii="Times New Roman" w:hAnsi="Times New Roman" w:cs="Times New Roman"/>
          <w:sz w:val="24"/>
          <w:szCs w:val="24"/>
        </w:rPr>
        <w:t>s</w:t>
      </w:r>
      <w:r w:rsidRPr="00AE3612">
        <w:rPr>
          <w:rFonts w:ascii="Times New Roman" w:hAnsi="Times New Roman" w:cs="Times New Roman"/>
          <w:sz w:val="24"/>
          <w:szCs w:val="24"/>
        </w:rPr>
        <w:t xml:space="preserve"> interview some students in the second semester on Friday 05 July 2019 the researcher found that some student’s think that listening lesson can be easier and not easier to learn, this based on their material and way their lecturer explains </w:t>
      </w:r>
      <w:r w:rsidRPr="00AE3612">
        <w:rPr>
          <w:rFonts w:ascii="Times New Roman" w:hAnsi="Times New Roman" w:cs="Times New Roman"/>
          <w:sz w:val="24"/>
          <w:szCs w:val="24"/>
        </w:rPr>
        <w:lastRenderedPageBreak/>
        <w:t xml:space="preserve">about their material. But in acquiring listening comprehension, students have strategies in got understand about listening material.  </w:t>
      </w:r>
      <w:r w:rsidR="005E7F91">
        <w:rPr>
          <w:rFonts w:ascii="Times New Roman" w:hAnsi="Times New Roman" w:cs="Times New Roman"/>
          <w:sz w:val="24"/>
          <w:szCs w:val="24"/>
        </w:rPr>
        <w:t>Therefore</w:t>
      </w:r>
      <w:r w:rsidRPr="00AE3612">
        <w:rPr>
          <w:rFonts w:ascii="Times New Roman" w:hAnsi="Times New Roman" w:cs="Times New Roman"/>
          <w:sz w:val="24"/>
          <w:szCs w:val="24"/>
        </w:rPr>
        <w:t>, strategies or trick very needed of English students in acquiring listening comprehension. From preliminary study the researcher can conclude that strategies very important to process learning especially in acquiring listening comprehension. This is the reason why the researcher</w:t>
      </w:r>
      <w:r>
        <w:rPr>
          <w:rFonts w:ascii="Times New Roman" w:hAnsi="Times New Roman" w:cs="Times New Roman"/>
          <w:sz w:val="24"/>
          <w:szCs w:val="24"/>
        </w:rPr>
        <w:t>s</w:t>
      </w:r>
      <w:r w:rsidRPr="00AE3612">
        <w:rPr>
          <w:rFonts w:ascii="Times New Roman" w:hAnsi="Times New Roman" w:cs="Times New Roman"/>
          <w:sz w:val="24"/>
          <w:szCs w:val="24"/>
        </w:rPr>
        <w:t xml:space="preserve"> </w:t>
      </w:r>
      <w:r>
        <w:rPr>
          <w:rFonts w:ascii="Times New Roman" w:hAnsi="Times New Roman" w:cs="Times New Roman"/>
          <w:sz w:val="24"/>
          <w:szCs w:val="24"/>
        </w:rPr>
        <w:t>want to know</w:t>
      </w:r>
      <w:r w:rsidRPr="00AE3612">
        <w:rPr>
          <w:rFonts w:ascii="Times New Roman" w:hAnsi="Times New Roman" w:cs="Times New Roman"/>
          <w:sz w:val="24"/>
          <w:szCs w:val="24"/>
        </w:rPr>
        <w:t xml:space="preserve"> </w:t>
      </w:r>
      <w:r>
        <w:rPr>
          <w:rFonts w:ascii="Times New Roman" w:hAnsi="Times New Roman"/>
          <w:color w:val="000000"/>
          <w:sz w:val="24"/>
          <w:szCs w:val="24"/>
        </w:rPr>
        <w:t xml:space="preserve">the </w:t>
      </w:r>
      <w:r w:rsidRPr="00875E02">
        <w:rPr>
          <w:rFonts w:ascii="Times New Roman" w:hAnsi="Times New Roman"/>
          <w:sz w:val="24"/>
          <w:szCs w:val="24"/>
        </w:rPr>
        <w:t>Strategies</w:t>
      </w:r>
      <w:r>
        <w:rPr>
          <w:rFonts w:ascii="Times New Roman" w:hAnsi="Times New Roman"/>
          <w:sz w:val="24"/>
          <w:szCs w:val="24"/>
        </w:rPr>
        <w:t xml:space="preserve"> used by students </w:t>
      </w:r>
      <w:r w:rsidRPr="00875E02">
        <w:rPr>
          <w:rFonts w:ascii="Times New Roman" w:hAnsi="Times New Roman"/>
          <w:sz w:val="24"/>
          <w:szCs w:val="24"/>
        </w:rPr>
        <w:t xml:space="preserve">in acquiring listening comprehension of </w:t>
      </w:r>
      <w:proofErr w:type="spellStart"/>
      <w:r w:rsidRPr="00875E02">
        <w:rPr>
          <w:rFonts w:ascii="Times New Roman" w:hAnsi="Times New Roman"/>
          <w:sz w:val="24"/>
          <w:szCs w:val="24"/>
        </w:rPr>
        <w:t>Muham</w:t>
      </w:r>
      <w:r>
        <w:rPr>
          <w:rFonts w:ascii="Times New Roman" w:hAnsi="Times New Roman"/>
          <w:sz w:val="24"/>
          <w:szCs w:val="24"/>
        </w:rPr>
        <w:t>madiyah</w:t>
      </w:r>
      <w:proofErr w:type="spellEnd"/>
      <w:r>
        <w:rPr>
          <w:rFonts w:ascii="Times New Roman" w:hAnsi="Times New Roman"/>
          <w:sz w:val="24"/>
          <w:szCs w:val="24"/>
        </w:rPr>
        <w:t xml:space="preserve"> University of Bengkulu. </w:t>
      </w:r>
    </w:p>
    <w:p w:rsidR="00707D12" w:rsidRDefault="00707D12" w:rsidP="00441888">
      <w:pPr>
        <w:spacing w:after="0" w:line="360" w:lineRule="auto"/>
        <w:jc w:val="both"/>
        <w:rPr>
          <w:rFonts w:ascii="Times New Roman" w:hAnsi="Times New Roman" w:cs="Times New Roman"/>
          <w:sz w:val="24"/>
          <w:szCs w:val="24"/>
        </w:rPr>
      </w:pPr>
    </w:p>
    <w:p w:rsidR="003060EA" w:rsidRDefault="00A01B98" w:rsidP="00A01B98">
      <w:pPr>
        <w:spacing w:after="0" w:line="360" w:lineRule="auto"/>
        <w:jc w:val="both"/>
        <w:rPr>
          <w:rFonts w:ascii="Times New Roman" w:hAnsi="Times New Roman" w:cs="Times New Roman"/>
          <w:b/>
          <w:sz w:val="24"/>
          <w:szCs w:val="24"/>
        </w:rPr>
      </w:pPr>
      <w:r w:rsidRPr="00B7060B">
        <w:rPr>
          <w:rFonts w:ascii="Times New Roman" w:hAnsi="Times New Roman" w:cs="Times New Roman"/>
          <w:b/>
          <w:sz w:val="24"/>
          <w:szCs w:val="24"/>
        </w:rPr>
        <w:t>Methods</w:t>
      </w:r>
    </w:p>
    <w:p w:rsidR="00BF64BB" w:rsidRPr="00AE3612" w:rsidRDefault="00BF64BB" w:rsidP="00BF64BB">
      <w:pPr>
        <w:spacing w:after="0" w:line="360" w:lineRule="auto"/>
        <w:ind w:firstLine="567"/>
        <w:jc w:val="both"/>
        <w:rPr>
          <w:rFonts w:ascii="Times New Roman" w:hAnsi="Times New Roman" w:cs="Times New Roman"/>
          <w:b/>
          <w:sz w:val="24"/>
          <w:szCs w:val="24"/>
        </w:rPr>
      </w:pPr>
      <w:r w:rsidRPr="00875E02">
        <w:rPr>
          <w:rFonts w:ascii="Times New Roman" w:hAnsi="Times New Roman"/>
          <w:sz w:val="24"/>
          <w:szCs w:val="24"/>
        </w:rPr>
        <w:t>The design of this research</w:t>
      </w:r>
      <w:r>
        <w:rPr>
          <w:rFonts w:ascii="Times New Roman" w:hAnsi="Times New Roman"/>
          <w:sz w:val="24"/>
          <w:szCs w:val="24"/>
        </w:rPr>
        <w:t xml:space="preserve"> </w:t>
      </w:r>
      <w:r w:rsidRPr="00875E02">
        <w:rPr>
          <w:rFonts w:ascii="Times New Roman" w:hAnsi="Times New Roman"/>
          <w:sz w:val="24"/>
          <w:szCs w:val="24"/>
        </w:rPr>
        <w:t>use</w:t>
      </w:r>
      <w:r>
        <w:rPr>
          <w:rFonts w:ascii="Times New Roman" w:hAnsi="Times New Roman"/>
          <w:sz w:val="24"/>
          <w:szCs w:val="24"/>
        </w:rPr>
        <w:t>d</w:t>
      </w:r>
      <w:r w:rsidRPr="00875E02">
        <w:rPr>
          <w:rFonts w:ascii="Times New Roman" w:hAnsi="Times New Roman"/>
          <w:sz w:val="24"/>
          <w:szCs w:val="24"/>
        </w:rPr>
        <w:t xml:space="preserve"> descriptive Qua</w:t>
      </w:r>
      <w:r>
        <w:rPr>
          <w:rFonts w:ascii="Times New Roman" w:hAnsi="Times New Roman"/>
          <w:sz w:val="24"/>
          <w:szCs w:val="24"/>
        </w:rPr>
        <w:t xml:space="preserve">litative </w:t>
      </w:r>
      <w:r>
        <w:rPr>
          <w:rFonts w:ascii="Times New Roman" w:hAnsi="Times New Roman"/>
          <w:sz w:val="24"/>
          <w:szCs w:val="24"/>
        </w:rPr>
        <w:t>method</w:t>
      </w:r>
      <w:r w:rsidRPr="00AE3612">
        <w:rPr>
          <w:rFonts w:ascii="Times New Roman" w:hAnsi="Times New Roman" w:cs="Times New Roman"/>
          <w:sz w:val="24"/>
          <w:szCs w:val="24"/>
        </w:rPr>
        <w:t xml:space="preserve">. </w:t>
      </w:r>
      <w:r w:rsidRPr="00AE3612">
        <w:rPr>
          <w:rFonts w:ascii="Times New Roman" w:hAnsi="Times New Roman" w:cs="Times New Roman"/>
          <w:sz w:val="24"/>
          <w:szCs w:val="24"/>
        </w:rPr>
        <w:t xml:space="preserve">The </w:t>
      </w:r>
      <w:r w:rsidRPr="00AE3612">
        <w:rPr>
          <w:rFonts w:ascii="Times New Roman" w:hAnsi="Times New Roman" w:cs="Times New Roman"/>
          <w:sz w:val="24"/>
          <w:szCs w:val="24"/>
        </w:rPr>
        <w:t>subjects of this research were</w:t>
      </w:r>
      <w:r w:rsidRPr="00AE3612">
        <w:rPr>
          <w:rFonts w:ascii="Times New Roman" w:hAnsi="Times New Roman" w:cs="Times New Roman"/>
          <w:sz w:val="24"/>
          <w:szCs w:val="24"/>
        </w:rPr>
        <w:t xml:space="preserve"> all of the students in the second semester at English Education study Program of </w:t>
      </w:r>
      <w:proofErr w:type="spellStart"/>
      <w:r w:rsidRPr="00AE3612">
        <w:rPr>
          <w:rFonts w:ascii="Times New Roman" w:hAnsi="Times New Roman" w:cs="Times New Roman"/>
          <w:sz w:val="24"/>
          <w:szCs w:val="24"/>
        </w:rPr>
        <w:t>Muhammadiyah</w:t>
      </w:r>
      <w:proofErr w:type="spellEnd"/>
      <w:r w:rsidRPr="00AE3612">
        <w:rPr>
          <w:rFonts w:ascii="Times New Roman" w:hAnsi="Times New Roman" w:cs="Times New Roman"/>
          <w:sz w:val="24"/>
          <w:szCs w:val="24"/>
        </w:rPr>
        <w:t xml:space="preserve"> University of Bengkulu. There are 54 students to become respondents in this research. </w:t>
      </w:r>
      <w:r>
        <w:rPr>
          <w:rFonts w:ascii="Times New Roman" w:hAnsi="Times New Roman" w:cs="Times New Roman"/>
          <w:sz w:val="24"/>
          <w:szCs w:val="24"/>
        </w:rPr>
        <w:t xml:space="preserve"> </w:t>
      </w:r>
      <w:r>
        <w:rPr>
          <w:rFonts w:ascii="Times New Roman" w:hAnsi="Times New Roman"/>
          <w:sz w:val="24"/>
          <w:szCs w:val="24"/>
        </w:rPr>
        <w:t>The data in this research were collected by using questionnaire and interview. The researcher met the students, explained the purpose of giving questionnaire. The students answered the questionnaire and submitted it to the researcher. In the interview, the researcher gave some questions. The students answered the questions and the researcher recorded the students’ answers.</w:t>
      </w:r>
      <w:r w:rsidRPr="00BF64BB">
        <w:rPr>
          <w:rFonts w:ascii="Times New Roman" w:hAnsi="Times New Roman" w:cs="Times New Roman"/>
          <w:sz w:val="24"/>
          <w:szCs w:val="24"/>
        </w:rPr>
        <w:t xml:space="preserve"> </w:t>
      </w:r>
      <w:r w:rsidRPr="00AE3612">
        <w:rPr>
          <w:rFonts w:ascii="Times New Roman" w:hAnsi="Times New Roman" w:cs="Times New Roman"/>
          <w:sz w:val="24"/>
          <w:szCs w:val="24"/>
        </w:rPr>
        <w:t>That questionnaire that written in Indonesian language to make students more understand and easy to answer the question. It use the linker scale like, always, often, seldom, occasionally, never.</w:t>
      </w:r>
    </w:p>
    <w:p w:rsidR="00BF64BB" w:rsidRPr="001D0F33" w:rsidRDefault="00BF64BB" w:rsidP="00BF64BB">
      <w:pPr>
        <w:spacing w:after="0" w:line="240" w:lineRule="auto"/>
        <w:ind w:firstLine="567"/>
        <w:jc w:val="center"/>
        <w:rPr>
          <w:rFonts w:ascii="Times New Roman" w:hAnsi="Times New Roman" w:cs="Times New Roman"/>
          <w:sz w:val="20"/>
          <w:szCs w:val="20"/>
        </w:rPr>
      </w:pPr>
      <w:r w:rsidRPr="001D0F33">
        <w:rPr>
          <w:rFonts w:ascii="Times New Roman" w:hAnsi="Times New Roman" w:cs="Times New Roman"/>
          <w:sz w:val="20"/>
          <w:szCs w:val="20"/>
        </w:rPr>
        <w:t xml:space="preserve">Table </w:t>
      </w:r>
      <w:r w:rsidRPr="001D0F33">
        <w:rPr>
          <w:rFonts w:ascii="Times New Roman" w:hAnsi="Times New Roman" w:cs="Times New Roman"/>
          <w:sz w:val="20"/>
          <w:szCs w:val="20"/>
        </w:rPr>
        <w:t>1.1</w:t>
      </w:r>
    </w:p>
    <w:tbl>
      <w:tblPr>
        <w:tblStyle w:val="TableGrid"/>
        <w:tblW w:w="7707" w:type="dxa"/>
        <w:tblInd w:w="198" w:type="dxa"/>
        <w:tblLayout w:type="fixed"/>
        <w:tblLook w:val="04A0" w:firstRow="1" w:lastRow="0" w:firstColumn="1" w:lastColumn="0" w:noHBand="0" w:noVBand="1"/>
      </w:tblPr>
      <w:tblGrid>
        <w:gridCol w:w="477"/>
        <w:gridCol w:w="2268"/>
        <w:gridCol w:w="850"/>
        <w:gridCol w:w="709"/>
        <w:gridCol w:w="851"/>
        <w:gridCol w:w="1418"/>
        <w:gridCol w:w="1134"/>
      </w:tblGrid>
      <w:tr w:rsidR="00BF64BB" w:rsidRPr="001D0F33" w:rsidTr="00C1464D">
        <w:trPr>
          <w:trHeight w:val="255"/>
        </w:trPr>
        <w:tc>
          <w:tcPr>
            <w:tcW w:w="477" w:type="dxa"/>
            <w:vMerge w:val="restart"/>
          </w:tcPr>
          <w:p w:rsidR="00BF64BB" w:rsidRPr="001D0F33" w:rsidRDefault="00BF64BB" w:rsidP="00BF64BB">
            <w:pPr>
              <w:spacing w:after="0" w:line="240" w:lineRule="auto"/>
              <w:ind w:firstLine="0"/>
              <w:rPr>
                <w:rFonts w:ascii="Times New Roman" w:hAnsi="Times New Roman" w:cs="Times New Roman"/>
                <w:b/>
                <w:sz w:val="20"/>
                <w:szCs w:val="20"/>
              </w:rPr>
            </w:pPr>
            <w:r w:rsidRPr="001D0F33">
              <w:rPr>
                <w:rFonts w:ascii="Times New Roman" w:hAnsi="Times New Roman" w:cs="Times New Roman"/>
                <w:b/>
                <w:sz w:val="20"/>
                <w:szCs w:val="20"/>
              </w:rPr>
              <w:t>No</w:t>
            </w:r>
          </w:p>
        </w:tc>
        <w:tc>
          <w:tcPr>
            <w:tcW w:w="2268" w:type="dxa"/>
            <w:vMerge w:val="restart"/>
          </w:tcPr>
          <w:p w:rsidR="00BF64BB" w:rsidRPr="001D0F33" w:rsidRDefault="00BF64BB" w:rsidP="00BF64BB">
            <w:pPr>
              <w:spacing w:after="0" w:line="240" w:lineRule="auto"/>
              <w:ind w:firstLine="567"/>
              <w:jc w:val="center"/>
              <w:rPr>
                <w:rFonts w:ascii="Times New Roman" w:hAnsi="Times New Roman" w:cs="Times New Roman"/>
                <w:b/>
                <w:sz w:val="20"/>
                <w:szCs w:val="20"/>
              </w:rPr>
            </w:pPr>
            <w:r w:rsidRPr="001D0F33">
              <w:rPr>
                <w:rFonts w:ascii="Times New Roman" w:hAnsi="Times New Roman" w:cs="Times New Roman"/>
                <w:b/>
                <w:sz w:val="20"/>
                <w:szCs w:val="20"/>
              </w:rPr>
              <w:t>Question</w:t>
            </w:r>
          </w:p>
        </w:tc>
        <w:tc>
          <w:tcPr>
            <w:tcW w:w="4962" w:type="dxa"/>
            <w:gridSpan w:val="5"/>
          </w:tcPr>
          <w:p w:rsidR="00BF64BB" w:rsidRPr="001D0F33" w:rsidRDefault="00BF64BB" w:rsidP="00BF64BB">
            <w:pPr>
              <w:spacing w:after="0" w:line="240" w:lineRule="auto"/>
              <w:ind w:firstLine="567"/>
              <w:jc w:val="center"/>
              <w:rPr>
                <w:rFonts w:ascii="Times New Roman" w:hAnsi="Times New Roman" w:cs="Times New Roman"/>
                <w:b/>
                <w:sz w:val="20"/>
                <w:szCs w:val="20"/>
              </w:rPr>
            </w:pPr>
            <w:r w:rsidRPr="001D0F33">
              <w:rPr>
                <w:rFonts w:ascii="Times New Roman" w:hAnsi="Times New Roman" w:cs="Times New Roman"/>
                <w:b/>
                <w:sz w:val="20"/>
                <w:szCs w:val="20"/>
              </w:rPr>
              <w:t>Frequencies</w:t>
            </w:r>
          </w:p>
        </w:tc>
      </w:tr>
      <w:tr w:rsidR="00BF64BB" w:rsidRPr="001D0F33" w:rsidTr="00C1464D">
        <w:trPr>
          <w:trHeight w:val="593"/>
        </w:trPr>
        <w:tc>
          <w:tcPr>
            <w:tcW w:w="477" w:type="dxa"/>
            <w:vMerge/>
          </w:tcPr>
          <w:p w:rsidR="00BF64BB" w:rsidRPr="001D0F33" w:rsidRDefault="00BF64BB" w:rsidP="00BF64BB">
            <w:pPr>
              <w:spacing w:after="0" w:line="240" w:lineRule="auto"/>
              <w:ind w:firstLine="567"/>
              <w:rPr>
                <w:rFonts w:ascii="Times New Roman" w:hAnsi="Times New Roman" w:cs="Times New Roman"/>
                <w:b/>
                <w:sz w:val="20"/>
                <w:szCs w:val="20"/>
              </w:rPr>
            </w:pPr>
          </w:p>
        </w:tc>
        <w:tc>
          <w:tcPr>
            <w:tcW w:w="2268" w:type="dxa"/>
            <w:vMerge/>
          </w:tcPr>
          <w:p w:rsidR="00BF64BB" w:rsidRPr="001D0F33" w:rsidRDefault="00BF64BB" w:rsidP="00BF64BB">
            <w:pPr>
              <w:spacing w:after="0" w:line="240" w:lineRule="auto"/>
              <w:ind w:firstLine="567"/>
              <w:rPr>
                <w:rFonts w:ascii="Times New Roman" w:hAnsi="Times New Roman" w:cs="Times New Roman"/>
                <w:b/>
                <w:sz w:val="20"/>
                <w:szCs w:val="20"/>
              </w:rPr>
            </w:pPr>
          </w:p>
        </w:tc>
        <w:tc>
          <w:tcPr>
            <w:tcW w:w="850" w:type="dxa"/>
          </w:tcPr>
          <w:p w:rsidR="00BF64BB" w:rsidRPr="001D0F33" w:rsidRDefault="00BF64BB" w:rsidP="00BF64BB">
            <w:pPr>
              <w:spacing w:after="0" w:line="240" w:lineRule="auto"/>
              <w:ind w:firstLine="0"/>
              <w:rPr>
                <w:rFonts w:ascii="Times New Roman" w:hAnsi="Times New Roman" w:cs="Times New Roman"/>
                <w:b/>
                <w:sz w:val="20"/>
                <w:szCs w:val="20"/>
              </w:rPr>
            </w:pPr>
            <w:r w:rsidRPr="001D0F33">
              <w:rPr>
                <w:rFonts w:ascii="Times New Roman" w:hAnsi="Times New Roman" w:cs="Times New Roman"/>
                <w:b/>
                <w:sz w:val="20"/>
                <w:szCs w:val="20"/>
              </w:rPr>
              <w:t>Always</w:t>
            </w:r>
          </w:p>
          <w:p w:rsidR="00BF64BB" w:rsidRPr="001D0F33" w:rsidRDefault="00BF64BB" w:rsidP="00BF64BB">
            <w:pPr>
              <w:spacing w:after="0" w:line="240" w:lineRule="auto"/>
              <w:ind w:firstLine="0"/>
              <w:rPr>
                <w:rFonts w:ascii="Times New Roman" w:hAnsi="Times New Roman" w:cs="Times New Roman"/>
                <w:b/>
                <w:sz w:val="20"/>
                <w:szCs w:val="20"/>
              </w:rPr>
            </w:pPr>
            <w:r w:rsidRPr="001D0F33">
              <w:rPr>
                <w:rFonts w:ascii="Times New Roman" w:hAnsi="Times New Roman" w:cs="Times New Roman"/>
                <w:b/>
                <w:sz w:val="20"/>
                <w:szCs w:val="20"/>
              </w:rPr>
              <w:t>( 5)</w:t>
            </w:r>
          </w:p>
        </w:tc>
        <w:tc>
          <w:tcPr>
            <w:tcW w:w="709" w:type="dxa"/>
          </w:tcPr>
          <w:p w:rsidR="00BF64BB" w:rsidRPr="001D0F33" w:rsidRDefault="00BF64BB" w:rsidP="00BF64BB">
            <w:pPr>
              <w:spacing w:after="0" w:line="240" w:lineRule="auto"/>
              <w:ind w:firstLine="0"/>
              <w:rPr>
                <w:rFonts w:ascii="Times New Roman" w:hAnsi="Times New Roman" w:cs="Times New Roman"/>
                <w:b/>
                <w:sz w:val="20"/>
                <w:szCs w:val="20"/>
              </w:rPr>
            </w:pPr>
            <w:r w:rsidRPr="001D0F33">
              <w:rPr>
                <w:rFonts w:ascii="Times New Roman" w:hAnsi="Times New Roman" w:cs="Times New Roman"/>
                <w:b/>
                <w:sz w:val="20"/>
                <w:szCs w:val="20"/>
              </w:rPr>
              <w:t>Often</w:t>
            </w:r>
          </w:p>
          <w:p w:rsidR="00BF64BB" w:rsidRPr="001D0F33" w:rsidRDefault="00BF64BB" w:rsidP="00BF64BB">
            <w:pPr>
              <w:spacing w:after="0" w:line="240" w:lineRule="auto"/>
              <w:ind w:firstLine="0"/>
              <w:rPr>
                <w:rFonts w:ascii="Times New Roman" w:hAnsi="Times New Roman" w:cs="Times New Roman"/>
                <w:b/>
                <w:sz w:val="20"/>
                <w:szCs w:val="20"/>
              </w:rPr>
            </w:pPr>
            <w:r w:rsidRPr="001D0F33">
              <w:rPr>
                <w:rFonts w:ascii="Times New Roman" w:hAnsi="Times New Roman" w:cs="Times New Roman"/>
                <w:b/>
                <w:sz w:val="20"/>
                <w:szCs w:val="20"/>
              </w:rPr>
              <w:t>( 4 )</w:t>
            </w:r>
          </w:p>
        </w:tc>
        <w:tc>
          <w:tcPr>
            <w:tcW w:w="851" w:type="dxa"/>
          </w:tcPr>
          <w:p w:rsidR="00BF64BB" w:rsidRPr="001D0F33" w:rsidRDefault="00BF64BB" w:rsidP="00BF64BB">
            <w:pPr>
              <w:spacing w:after="0" w:line="240" w:lineRule="auto"/>
              <w:ind w:firstLine="0"/>
              <w:rPr>
                <w:rFonts w:ascii="Times New Roman" w:hAnsi="Times New Roman" w:cs="Times New Roman"/>
                <w:b/>
                <w:sz w:val="20"/>
                <w:szCs w:val="20"/>
              </w:rPr>
            </w:pPr>
            <w:r w:rsidRPr="001D0F33">
              <w:rPr>
                <w:rFonts w:ascii="Times New Roman" w:hAnsi="Times New Roman" w:cs="Times New Roman"/>
                <w:b/>
                <w:sz w:val="20"/>
                <w:szCs w:val="20"/>
              </w:rPr>
              <w:t>Seldom</w:t>
            </w:r>
          </w:p>
          <w:p w:rsidR="00BF64BB" w:rsidRPr="001D0F33" w:rsidRDefault="00BF64BB" w:rsidP="00BF64BB">
            <w:pPr>
              <w:spacing w:after="0" w:line="240" w:lineRule="auto"/>
              <w:ind w:firstLine="0"/>
              <w:rPr>
                <w:rFonts w:ascii="Times New Roman" w:hAnsi="Times New Roman" w:cs="Times New Roman"/>
                <w:b/>
                <w:sz w:val="20"/>
                <w:szCs w:val="20"/>
              </w:rPr>
            </w:pPr>
            <w:r w:rsidRPr="001D0F33">
              <w:rPr>
                <w:rFonts w:ascii="Times New Roman" w:hAnsi="Times New Roman" w:cs="Times New Roman"/>
                <w:b/>
                <w:sz w:val="20"/>
                <w:szCs w:val="20"/>
              </w:rPr>
              <w:t>( 3 )</w:t>
            </w:r>
          </w:p>
        </w:tc>
        <w:tc>
          <w:tcPr>
            <w:tcW w:w="1418" w:type="dxa"/>
          </w:tcPr>
          <w:p w:rsidR="00BF64BB" w:rsidRPr="001D0F33" w:rsidRDefault="00BF64BB" w:rsidP="00BF64BB">
            <w:pPr>
              <w:spacing w:after="0" w:line="240" w:lineRule="auto"/>
              <w:ind w:firstLine="0"/>
              <w:rPr>
                <w:rFonts w:ascii="Times New Roman" w:hAnsi="Times New Roman" w:cs="Times New Roman"/>
                <w:b/>
                <w:sz w:val="20"/>
                <w:szCs w:val="20"/>
              </w:rPr>
            </w:pPr>
            <w:r w:rsidRPr="001D0F33">
              <w:rPr>
                <w:rFonts w:ascii="Times New Roman" w:hAnsi="Times New Roman" w:cs="Times New Roman"/>
                <w:b/>
                <w:sz w:val="20"/>
                <w:szCs w:val="20"/>
              </w:rPr>
              <w:t>Occasionally</w:t>
            </w:r>
          </w:p>
          <w:p w:rsidR="00BF64BB" w:rsidRPr="001D0F33" w:rsidRDefault="00BF64BB" w:rsidP="00BF64BB">
            <w:pPr>
              <w:spacing w:after="0" w:line="240" w:lineRule="auto"/>
              <w:ind w:firstLine="0"/>
              <w:rPr>
                <w:rFonts w:ascii="Times New Roman" w:hAnsi="Times New Roman" w:cs="Times New Roman"/>
                <w:b/>
                <w:sz w:val="20"/>
                <w:szCs w:val="20"/>
              </w:rPr>
            </w:pPr>
            <w:r w:rsidRPr="001D0F33">
              <w:rPr>
                <w:rFonts w:ascii="Times New Roman" w:hAnsi="Times New Roman" w:cs="Times New Roman"/>
                <w:b/>
                <w:sz w:val="20"/>
                <w:szCs w:val="20"/>
              </w:rPr>
              <w:t>(2)</w:t>
            </w:r>
          </w:p>
        </w:tc>
        <w:tc>
          <w:tcPr>
            <w:tcW w:w="1134" w:type="dxa"/>
          </w:tcPr>
          <w:p w:rsidR="00BF64BB" w:rsidRPr="001D0F33" w:rsidRDefault="00BF64BB" w:rsidP="00BF64BB">
            <w:pPr>
              <w:spacing w:after="0" w:line="240" w:lineRule="auto"/>
              <w:ind w:firstLine="0"/>
              <w:rPr>
                <w:rFonts w:ascii="Times New Roman" w:hAnsi="Times New Roman" w:cs="Times New Roman"/>
                <w:b/>
                <w:sz w:val="20"/>
                <w:szCs w:val="20"/>
              </w:rPr>
            </w:pPr>
            <w:r w:rsidRPr="001D0F33">
              <w:rPr>
                <w:rFonts w:ascii="Times New Roman" w:hAnsi="Times New Roman" w:cs="Times New Roman"/>
                <w:b/>
                <w:sz w:val="20"/>
                <w:szCs w:val="20"/>
              </w:rPr>
              <w:t>Never</w:t>
            </w:r>
          </w:p>
          <w:p w:rsidR="00BF64BB" w:rsidRPr="001D0F33" w:rsidRDefault="00BF64BB" w:rsidP="00BF64BB">
            <w:pPr>
              <w:spacing w:after="0" w:line="240" w:lineRule="auto"/>
              <w:ind w:firstLine="0"/>
              <w:rPr>
                <w:rFonts w:ascii="Times New Roman" w:hAnsi="Times New Roman" w:cs="Times New Roman"/>
                <w:b/>
                <w:sz w:val="20"/>
                <w:szCs w:val="20"/>
              </w:rPr>
            </w:pPr>
            <w:r w:rsidRPr="001D0F33">
              <w:rPr>
                <w:rFonts w:ascii="Times New Roman" w:hAnsi="Times New Roman" w:cs="Times New Roman"/>
                <w:b/>
                <w:sz w:val="20"/>
                <w:szCs w:val="20"/>
              </w:rPr>
              <w:t>( 1 )</w:t>
            </w:r>
          </w:p>
        </w:tc>
      </w:tr>
      <w:tr w:rsidR="00BF64BB" w:rsidRPr="001D0F33" w:rsidTr="00C1464D">
        <w:trPr>
          <w:trHeight w:val="471"/>
        </w:trPr>
        <w:tc>
          <w:tcPr>
            <w:tcW w:w="477" w:type="dxa"/>
          </w:tcPr>
          <w:p w:rsidR="00BF64BB" w:rsidRPr="001D0F33" w:rsidRDefault="00BF64BB" w:rsidP="00BF64BB">
            <w:pPr>
              <w:spacing w:after="0" w:line="240" w:lineRule="auto"/>
              <w:ind w:firstLine="0"/>
              <w:rPr>
                <w:rFonts w:ascii="Times New Roman" w:hAnsi="Times New Roman" w:cs="Times New Roman"/>
                <w:b/>
                <w:sz w:val="20"/>
                <w:szCs w:val="20"/>
              </w:rPr>
            </w:pPr>
            <w:r w:rsidRPr="001D0F33">
              <w:rPr>
                <w:rFonts w:ascii="Times New Roman" w:hAnsi="Times New Roman" w:cs="Times New Roman"/>
                <w:b/>
                <w:sz w:val="20"/>
                <w:szCs w:val="20"/>
              </w:rPr>
              <w:t>1</w:t>
            </w:r>
          </w:p>
        </w:tc>
        <w:tc>
          <w:tcPr>
            <w:tcW w:w="2268" w:type="dxa"/>
          </w:tcPr>
          <w:p w:rsidR="00BF64BB" w:rsidRPr="001D0F33" w:rsidRDefault="00BF64BB" w:rsidP="00BF64BB">
            <w:pPr>
              <w:spacing w:after="0" w:line="240" w:lineRule="auto"/>
              <w:ind w:firstLine="567"/>
              <w:rPr>
                <w:rFonts w:ascii="Times New Roman" w:hAnsi="Times New Roman" w:cs="Times New Roman"/>
                <w:b/>
                <w:sz w:val="20"/>
                <w:szCs w:val="20"/>
              </w:rPr>
            </w:pPr>
            <w:r w:rsidRPr="001D0F33">
              <w:rPr>
                <w:rFonts w:ascii="Times New Roman" w:hAnsi="Times New Roman" w:cs="Times New Roman"/>
                <w:b/>
                <w:sz w:val="20"/>
                <w:szCs w:val="20"/>
              </w:rPr>
              <w:t>Direct</w:t>
            </w:r>
          </w:p>
        </w:tc>
        <w:tc>
          <w:tcPr>
            <w:tcW w:w="850"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709"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851"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418" w:type="dxa"/>
          </w:tcPr>
          <w:p w:rsidR="00BF64BB" w:rsidRPr="001D0F33" w:rsidRDefault="00BF64BB" w:rsidP="00BF64BB">
            <w:pPr>
              <w:spacing w:after="0" w:line="240" w:lineRule="auto"/>
              <w:ind w:firstLine="567"/>
              <w:rPr>
                <w:rFonts w:ascii="Times New Roman" w:hAnsi="Times New Roman" w:cs="Times New Roman"/>
                <w:sz w:val="20"/>
                <w:szCs w:val="20"/>
              </w:rPr>
            </w:pPr>
            <w:r w:rsidRPr="001D0F33">
              <w:rPr>
                <w:rFonts w:ascii="Times New Roman" w:hAnsi="Times New Roman" w:cs="Times New Roman"/>
                <w:sz w:val="20"/>
                <w:szCs w:val="20"/>
              </w:rPr>
              <w:t xml:space="preserve"> </w:t>
            </w:r>
          </w:p>
        </w:tc>
        <w:tc>
          <w:tcPr>
            <w:tcW w:w="1134" w:type="dxa"/>
          </w:tcPr>
          <w:p w:rsidR="00BF64BB" w:rsidRPr="001D0F33" w:rsidRDefault="00BF64BB" w:rsidP="00BF64BB">
            <w:pPr>
              <w:spacing w:after="0" w:line="240" w:lineRule="auto"/>
              <w:ind w:firstLine="567"/>
              <w:rPr>
                <w:rFonts w:ascii="Times New Roman" w:hAnsi="Times New Roman" w:cs="Times New Roman"/>
                <w:sz w:val="20"/>
                <w:szCs w:val="20"/>
              </w:rPr>
            </w:pPr>
          </w:p>
        </w:tc>
      </w:tr>
      <w:tr w:rsidR="00BF64BB" w:rsidRPr="001D0F33" w:rsidTr="00C1464D">
        <w:trPr>
          <w:trHeight w:val="337"/>
        </w:trPr>
        <w:tc>
          <w:tcPr>
            <w:tcW w:w="477"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2268" w:type="dxa"/>
          </w:tcPr>
          <w:p w:rsidR="00BF64BB" w:rsidRPr="001D0F33" w:rsidRDefault="00BF64BB" w:rsidP="00BF64BB">
            <w:pPr>
              <w:spacing w:after="0" w:line="240" w:lineRule="auto"/>
              <w:ind w:firstLine="0"/>
              <w:rPr>
                <w:rFonts w:ascii="Times New Roman" w:hAnsi="Times New Roman" w:cs="Times New Roman"/>
                <w:sz w:val="20"/>
                <w:szCs w:val="20"/>
              </w:rPr>
            </w:pPr>
            <w:r w:rsidRPr="001D0F33">
              <w:rPr>
                <w:rFonts w:ascii="Times New Roman" w:hAnsi="Times New Roman" w:cs="Times New Roman"/>
                <w:sz w:val="20"/>
                <w:szCs w:val="20"/>
              </w:rPr>
              <w:t>Memory ( 3 items )</w:t>
            </w:r>
          </w:p>
        </w:tc>
        <w:tc>
          <w:tcPr>
            <w:tcW w:w="850"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709"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851"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418"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134" w:type="dxa"/>
          </w:tcPr>
          <w:p w:rsidR="00BF64BB" w:rsidRPr="001D0F33" w:rsidRDefault="00BF64BB" w:rsidP="00BF64BB">
            <w:pPr>
              <w:spacing w:after="0" w:line="240" w:lineRule="auto"/>
              <w:ind w:firstLine="567"/>
              <w:rPr>
                <w:rFonts w:ascii="Times New Roman" w:hAnsi="Times New Roman" w:cs="Times New Roman"/>
                <w:sz w:val="20"/>
                <w:szCs w:val="20"/>
              </w:rPr>
            </w:pPr>
          </w:p>
        </w:tc>
      </w:tr>
      <w:tr w:rsidR="00BF64BB" w:rsidRPr="001D0F33" w:rsidTr="00C1464D">
        <w:trPr>
          <w:trHeight w:val="271"/>
        </w:trPr>
        <w:tc>
          <w:tcPr>
            <w:tcW w:w="477"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2268" w:type="dxa"/>
          </w:tcPr>
          <w:p w:rsidR="00BF64BB" w:rsidRPr="001D0F33" w:rsidRDefault="00BF64BB" w:rsidP="00BF64BB">
            <w:pPr>
              <w:spacing w:after="0" w:line="240" w:lineRule="auto"/>
              <w:ind w:firstLine="0"/>
              <w:rPr>
                <w:rFonts w:ascii="Times New Roman" w:hAnsi="Times New Roman" w:cs="Times New Roman"/>
                <w:sz w:val="20"/>
                <w:szCs w:val="20"/>
              </w:rPr>
            </w:pPr>
            <w:r w:rsidRPr="001D0F33">
              <w:rPr>
                <w:rFonts w:ascii="Times New Roman" w:hAnsi="Times New Roman" w:cs="Times New Roman"/>
                <w:sz w:val="20"/>
                <w:szCs w:val="20"/>
              </w:rPr>
              <w:t>Cognitive ( 8  items )</w:t>
            </w:r>
          </w:p>
        </w:tc>
        <w:tc>
          <w:tcPr>
            <w:tcW w:w="850"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709"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851"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418"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134" w:type="dxa"/>
          </w:tcPr>
          <w:p w:rsidR="00BF64BB" w:rsidRPr="001D0F33" w:rsidRDefault="00BF64BB" w:rsidP="00BF64BB">
            <w:pPr>
              <w:spacing w:after="0" w:line="240" w:lineRule="auto"/>
              <w:ind w:firstLine="567"/>
              <w:rPr>
                <w:rFonts w:ascii="Times New Roman" w:hAnsi="Times New Roman" w:cs="Times New Roman"/>
                <w:sz w:val="20"/>
                <w:szCs w:val="20"/>
              </w:rPr>
            </w:pPr>
          </w:p>
        </w:tc>
      </w:tr>
      <w:tr w:rsidR="00BF64BB" w:rsidRPr="001D0F33" w:rsidTr="00C1464D">
        <w:trPr>
          <w:trHeight w:val="271"/>
        </w:trPr>
        <w:tc>
          <w:tcPr>
            <w:tcW w:w="477"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2268" w:type="dxa"/>
          </w:tcPr>
          <w:p w:rsidR="00BF64BB" w:rsidRPr="001D0F33" w:rsidRDefault="00BF64BB" w:rsidP="00BF64BB">
            <w:pPr>
              <w:spacing w:after="0" w:line="240" w:lineRule="auto"/>
              <w:ind w:firstLine="0"/>
              <w:rPr>
                <w:rFonts w:ascii="Times New Roman" w:hAnsi="Times New Roman" w:cs="Times New Roman"/>
                <w:sz w:val="20"/>
                <w:szCs w:val="20"/>
              </w:rPr>
            </w:pPr>
            <w:r w:rsidRPr="001D0F33">
              <w:rPr>
                <w:rFonts w:ascii="Times New Roman" w:hAnsi="Times New Roman" w:cs="Times New Roman"/>
                <w:sz w:val="20"/>
                <w:szCs w:val="20"/>
              </w:rPr>
              <w:t>Compensation ( 2 items )</w:t>
            </w:r>
          </w:p>
        </w:tc>
        <w:tc>
          <w:tcPr>
            <w:tcW w:w="850"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709"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851"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418"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134" w:type="dxa"/>
          </w:tcPr>
          <w:p w:rsidR="00BF64BB" w:rsidRPr="001D0F33" w:rsidRDefault="00BF64BB" w:rsidP="00BF64BB">
            <w:pPr>
              <w:spacing w:after="0" w:line="240" w:lineRule="auto"/>
              <w:ind w:firstLine="567"/>
              <w:rPr>
                <w:rFonts w:ascii="Times New Roman" w:hAnsi="Times New Roman" w:cs="Times New Roman"/>
                <w:sz w:val="20"/>
                <w:szCs w:val="20"/>
              </w:rPr>
            </w:pPr>
          </w:p>
        </w:tc>
      </w:tr>
      <w:tr w:rsidR="00BF64BB" w:rsidRPr="001D0F33" w:rsidTr="00C1464D">
        <w:trPr>
          <w:trHeight w:val="255"/>
        </w:trPr>
        <w:tc>
          <w:tcPr>
            <w:tcW w:w="477" w:type="dxa"/>
          </w:tcPr>
          <w:p w:rsidR="00BF64BB" w:rsidRPr="001D0F33" w:rsidRDefault="00BF64BB" w:rsidP="00BF64BB">
            <w:pPr>
              <w:spacing w:after="0" w:line="240" w:lineRule="auto"/>
              <w:ind w:firstLine="0"/>
              <w:rPr>
                <w:rFonts w:ascii="Times New Roman" w:hAnsi="Times New Roman" w:cs="Times New Roman"/>
                <w:b/>
                <w:sz w:val="20"/>
                <w:szCs w:val="20"/>
              </w:rPr>
            </w:pPr>
            <w:r w:rsidRPr="001D0F33">
              <w:rPr>
                <w:rFonts w:ascii="Times New Roman" w:hAnsi="Times New Roman" w:cs="Times New Roman"/>
                <w:b/>
                <w:sz w:val="20"/>
                <w:szCs w:val="20"/>
              </w:rPr>
              <w:t xml:space="preserve"> 2</w:t>
            </w:r>
          </w:p>
        </w:tc>
        <w:tc>
          <w:tcPr>
            <w:tcW w:w="2268" w:type="dxa"/>
          </w:tcPr>
          <w:p w:rsidR="00BF64BB" w:rsidRPr="001D0F33" w:rsidRDefault="00BF64BB" w:rsidP="00BF64BB">
            <w:pPr>
              <w:spacing w:after="0" w:line="240" w:lineRule="auto"/>
              <w:ind w:firstLine="567"/>
              <w:rPr>
                <w:rFonts w:ascii="Times New Roman" w:hAnsi="Times New Roman" w:cs="Times New Roman"/>
                <w:b/>
                <w:sz w:val="20"/>
                <w:szCs w:val="20"/>
              </w:rPr>
            </w:pPr>
            <w:r w:rsidRPr="001D0F33">
              <w:rPr>
                <w:rFonts w:ascii="Times New Roman" w:hAnsi="Times New Roman" w:cs="Times New Roman"/>
                <w:b/>
                <w:sz w:val="20"/>
                <w:szCs w:val="20"/>
              </w:rPr>
              <w:t>Indirect</w:t>
            </w:r>
          </w:p>
        </w:tc>
        <w:tc>
          <w:tcPr>
            <w:tcW w:w="850"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709"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851"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418"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134" w:type="dxa"/>
          </w:tcPr>
          <w:p w:rsidR="00BF64BB" w:rsidRPr="001D0F33" w:rsidRDefault="00BF64BB" w:rsidP="00BF64BB">
            <w:pPr>
              <w:spacing w:after="0" w:line="240" w:lineRule="auto"/>
              <w:ind w:firstLine="567"/>
              <w:rPr>
                <w:rFonts w:ascii="Times New Roman" w:hAnsi="Times New Roman" w:cs="Times New Roman"/>
                <w:sz w:val="20"/>
                <w:szCs w:val="20"/>
              </w:rPr>
            </w:pPr>
          </w:p>
        </w:tc>
      </w:tr>
      <w:tr w:rsidR="00BF64BB" w:rsidRPr="001D0F33" w:rsidTr="00C1464D">
        <w:trPr>
          <w:trHeight w:val="271"/>
        </w:trPr>
        <w:tc>
          <w:tcPr>
            <w:tcW w:w="477"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2268" w:type="dxa"/>
          </w:tcPr>
          <w:p w:rsidR="00BF64BB" w:rsidRPr="001D0F33" w:rsidRDefault="00BF64BB" w:rsidP="00BF64BB">
            <w:pPr>
              <w:spacing w:after="0" w:line="240" w:lineRule="auto"/>
              <w:ind w:firstLine="0"/>
              <w:rPr>
                <w:rFonts w:ascii="Times New Roman" w:hAnsi="Times New Roman" w:cs="Times New Roman"/>
                <w:sz w:val="20"/>
                <w:szCs w:val="20"/>
              </w:rPr>
            </w:pPr>
            <w:r w:rsidRPr="001D0F33">
              <w:rPr>
                <w:rFonts w:ascii="Times New Roman" w:hAnsi="Times New Roman" w:cs="Times New Roman"/>
                <w:sz w:val="20"/>
                <w:szCs w:val="20"/>
              </w:rPr>
              <w:t>Meta-cognitive ( 4 items )</w:t>
            </w:r>
          </w:p>
        </w:tc>
        <w:tc>
          <w:tcPr>
            <w:tcW w:w="850"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709"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851"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418"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134" w:type="dxa"/>
          </w:tcPr>
          <w:p w:rsidR="00BF64BB" w:rsidRPr="001D0F33" w:rsidRDefault="00BF64BB" w:rsidP="00BF64BB">
            <w:pPr>
              <w:spacing w:after="0" w:line="240" w:lineRule="auto"/>
              <w:ind w:firstLine="567"/>
              <w:rPr>
                <w:rFonts w:ascii="Times New Roman" w:hAnsi="Times New Roman" w:cs="Times New Roman"/>
                <w:sz w:val="20"/>
                <w:szCs w:val="20"/>
              </w:rPr>
            </w:pPr>
          </w:p>
        </w:tc>
      </w:tr>
      <w:tr w:rsidR="00BF64BB" w:rsidRPr="001D0F33" w:rsidTr="00C1464D">
        <w:trPr>
          <w:trHeight w:val="271"/>
        </w:trPr>
        <w:tc>
          <w:tcPr>
            <w:tcW w:w="477"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2268" w:type="dxa"/>
          </w:tcPr>
          <w:p w:rsidR="00BF64BB" w:rsidRPr="001D0F33" w:rsidRDefault="00BF64BB" w:rsidP="00BF64BB">
            <w:pPr>
              <w:spacing w:after="0" w:line="240" w:lineRule="auto"/>
              <w:ind w:firstLine="0"/>
              <w:rPr>
                <w:rFonts w:ascii="Times New Roman" w:hAnsi="Times New Roman" w:cs="Times New Roman"/>
                <w:sz w:val="20"/>
                <w:szCs w:val="20"/>
              </w:rPr>
            </w:pPr>
            <w:r w:rsidRPr="001D0F33">
              <w:rPr>
                <w:rFonts w:ascii="Times New Roman" w:hAnsi="Times New Roman" w:cs="Times New Roman"/>
                <w:sz w:val="20"/>
                <w:szCs w:val="20"/>
              </w:rPr>
              <w:t>Affective ( 4 items )</w:t>
            </w:r>
          </w:p>
        </w:tc>
        <w:tc>
          <w:tcPr>
            <w:tcW w:w="850"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709"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851"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418"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134" w:type="dxa"/>
          </w:tcPr>
          <w:p w:rsidR="00BF64BB" w:rsidRPr="001D0F33" w:rsidRDefault="00BF64BB" w:rsidP="00BF64BB">
            <w:pPr>
              <w:spacing w:after="0" w:line="240" w:lineRule="auto"/>
              <w:ind w:firstLine="567"/>
              <w:rPr>
                <w:rFonts w:ascii="Times New Roman" w:hAnsi="Times New Roman" w:cs="Times New Roman"/>
                <w:sz w:val="20"/>
                <w:szCs w:val="20"/>
              </w:rPr>
            </w:pPr>
          </w:p>
        </w:tc>
      </w:tr>
      <w:tr w:rsidR="00BF64BB" w:rsidRPr="001D0F33" w:rsidTr="00C1464D">
        <w:trPr>
          <w:trHeight w:val="271"/>
        </w:trPr>
        <w:tc>
          <w:tcPr>
            <w:tcW w:w="477"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2268" w:type="dxa"/>
          </w:tcPr>
          <w:p w:rsidR="00BF64BB" w:rsidRPr="001D0F33" w:rsidRDefault="00BF64BB" w:rsidP="00BF64BB">
            <w:pPr>
              <w:spacing w:after="0" w:line="240" w:lineRule="auto"/>
              <w:ind w:firstLine="0"/>
              <w:rPr>
                <w:rFonts w:ascii="Times New Roman" w:hAnsi="Times New Roman" w:cs="Times New Roman"/>
                <w:sz w:val="20"/>
                <w:szCs w:val="20"/>
              </w:rPr>
            </w:pPr>
            <w:r w:rsidRPr="001D0F33">
              <w:rPr>
                <w:rFonts w:ascii="Times New Roman" w:hAnsi="Times New Roman" w:cs="Times New Roman"/>
                <w:sz w:val="20"/>
                <w:szCs w:val="20"/>
              </w:rPr>
              <w:t>Social( 2 items )</w:t>
            </w:r>
          </w:p>
        </w:tc>
        <w:tc>
          <w:tcPr>
            <w:tcW w:w="850"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709"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851"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418" w:type="dxa"/>
          </w:tcPr>
          <w:p w:rsidR="00BF64BB" w:rsidRPr="001D0F33" w:rsidRDefault="00BF64BB" w:rsidP="00BF64BB">
            <w:pPr>
              <w:spacing w:after="0" w:line="240" w:lineRule="auto"/>
              <w:ind w:firstLine="567"/>
              <w:rPr>
                <w:rFonts w:ascii="Times New Roman" w:hAnsi="Times New Roman" w:cs="Times New Roman"/>
                <w:sz w:val="20"/>
                <w:szCs w:val="20"/>
              </w:rPr>
            </w:pPr>
          </w:p>
        </w:tc>
        <w:tc>
          <w:tcPr>
            <w:tcW w:w="1134" w:type="dxa"/>
          </w:tcPr>
          <w:p w:rsidR="00BF64BB" w:rsidRPr="001D0F33" w:rsidRDefault="00BF64BB" w:rsidP="00BF64BB">
            <w:pPr>
              <w:spacing w:after="0" w:line="240" w:lineRule="auto"/>
              <w:ind w:firstLine="567"/>
              <w:rPr>
                <w:rFonts w:ascii="Times New Roman" w:hAnsi="Times New Roman" w:cs="Times New Roman"/>
                <w:sz w:val="20"/>
                <w:szCs w:val="20"/>
              </w:rPr>
            </w:pPr>
          </w:p>
        </w:tc>
      </w:tr>
    </w:tbl>
    <w:p w:rsidR="00BF64BB" w:rsidRPr="001D0F33" w:rsidRDefault="00BF64BB" w:rsidP="00BF64BB">
      <w:pPr>
        <w:spacing w:after="0" w:line="240" w:lineRule="auto"/>
        <w:ind w:firstLine="567"/>
        <w:jc w:val="center"/>
        <w:rPr>
          <w:rFonts w:ascii="Times New Roman" w:hAnsi="Times New Roman" w:cs="Times New Roman"/>
          <w:sz w:val="20"/>
          <w:szCs w:val="20"/>
        </w:rPr>
      </w:pPr>
      <w:r w:rsidRPr="001D0F33">
        <w:rPr>
          <w:rFonts w:ascii="Times New Roman" w:hAnsi="Times New Roman" w:cs="Times New Roman"/>
          <w:sz w:val="20"/>
          <w:szCs w:val="20"/>
        </w:rPr>
        <w:t>(</w:t>
      </w:r>
      <w:proofErr w:type="gramStart"/>
      <w:r w:rsidRPr="001D0F33">
        <w:rPr>
          <w:rFonts w:ascii="Times New Roman" w:hAnsi="Times New Roman" w:cs="Times New Roman"/>
          <w:sz w:val="20"/>
          <w:szCs w:val="20"/>
        </w:rPr>
        <w:t>Source  :</w:t>
      </w:r>
      <w:proofErr w:type="gramEnd"/>
      <w:r w:rsidRPr="001D0F33">
        <w:rPr>
          <w:rFonts w:ascii="Times New Roman" w:hAnsi="Times New Roman" w:cs="Times New Roman"/>
          <w:sz w:val="20"/>
          <w:szCs w:val="20"/>
        </w:rPr>
        <w:t xml:space="preserve"> Oxford’s (1990)</w:t>
      </w:r>
    </w:p>
    <w:p w:rsidR="00BF64BB" w:rsidRPr="001D0F33" w:rsidRDefault="00BF64BB" w:rsidP="00BF64BB">
      <w:pPr>
        <w:ind w:firstLine="567"/>
        <w:jc w:val="both"/>
        <w:rPr>
          <w:rFonts w:ascii="Times New Roman" w:hAnsi="Times New Roman" w:cs="Times New Roman"/>
          <w:sz w:val="20"/>
          <w:szCs w:val="20"/>
        </w:rPr>
      </w:pPr>
    </w:p>
    <w:p w:rsidR="00BF64BB" w:rsidRPr="00AE3612" w:rsidRDefault="00BF64BB" w:rsidP="00BF64BB">
      <w:pPr>
        <w:spacing w:after="0" w:line="360" w:lineRule="auto"/>
        <w:ind w:firstLine="567"/>
        <w:jc w:val="both"/>
        <w:rPr>
          <w:rFonts w:ascii="Times New Roman" w:hAnsi="Times New Roman" w:cs="Times New Roman"/>
          <w:sz w:val="24"/>
          <w:szCs w:val="24"/>
          <w:lang w:val="id-ID"/>
        </w:rPr>
      </w:pPr>
    </w:p>
    <w:p w:rsidR="00B7060B" w:rsidRDefault="00B7060B" w:rsidP="00A01B98">
      <w:pPr>
        <w:spacing w:after="0" w:line="360" w:lineRule="auto"/>
        <w:jc w:val="both"/>
        <w:rPr>
          <w:rFonts w:ascii="Times New Roman" w:hAnsi="Times New Roman" w:cs="Times New Roman"/>
          <w:sz w:val="24"/>
          <w:szCs w:val="24"/>
        </w:rPr>
      </w:pPr>
    </w:p>
    <w:p w:rsidR="00710F2C" w:rsidRDefault="00A01B98" w:rsidP="00A01B98">
      <w:pPr>
        <w:spacing w:after="0" w:line="360" w:lineRule="auto"/>
        <w:jc w:val="both"/>
        <w:rPr>
          <w:rFonts w:ascii="Times New Roman" w:hAnsi="Times New Roman" w:cs="Times New Roman"/>
          <w:b/>
          <w:sz w:val="24"/>
          <w:szCs w:val="24"/>
        </w:rPr>
      </w:pPr>
      <w:r w:rsidRPr="00B7060B">
        <w:rPr>
          <w:rFonts w:ascii="Times New Roman" w:hAnsi="Times New Roman" w:cs="Times New Roman"/>
          <w:b/>
          <w:sz w:val="24"/>
          <w:szCs w:val="24"/>
        </w:rPr>
        <w:lastRenderedPageBreak/>
        <w:t>Results and Discussion</w:t>
      </w:r>
    </w:p>
    <w:p w:rsidR="00710F2C" w:rsidRPr="00710F2C" w:rsidRDefault="00710F2C" w:rsidP="00710F2C">
      <w:pPr>
        <w:spacing w:after="120" w:line="240" w:lineRule="auto"/>
        <w:jc w:val="both"/>
        <w:rPr>
          <w:rFonts w:ascii="Times New Roman" w:hAnsi="Times New Roman"/>
          <w:b/>
          <w:sz w:val="24"/>
          <w:szCs w:val="24"/>
        </w:rPr>
      </w:pPr>
      <w:r w:rsidRPr="00710F2C">
        <w:rPr>
          <w:rFonts w:ascii="Times New Roman" w:hAnsi="Times New Roman"/>
          <w:b/>
          <w:sz w:val="24"/>
          <w:szCs w:val="24"/>
        </w:rPr>
        <w:t>Strategies used by English students in acquiring Listening Comprehension</w:t>
      </w:r>
    </w:p>
    <w:p w:rsidR="00710F2C" w:rsidRDefault="00710F2C" w:rsidP="005E7F91">
      <w:pPr>
        <w:spacing w:line="360" w:lineRule="auto"/>
        <w:jc w:val="both"/>
        <w:rPr>
          <w:rFonts w:ascii="Times New Roman" w:hAnsi="Times New Roman"/>
          <w:sz w:val="24"/>
          <w:szCs w:val="24"/>
        </w:rPr>
      </w:pPr>
      <w:r>
        <w:rPr>
          <w:rFonts w:ascii="Times New Roman" w:hAnsi="Times New Roman"/>
          <w:sz w:val="24"/>
          <w:szCs w:val="24"/>
        </w:rPr>
        <w:tab/>
      </w:r>
      <w:r w:rsidRPr="00DB41D3">
        <w:rPr>
          <w:rFonts w:ascii="Times New Roman" w:hAnsi="Times New Roman"/>
          <w:sz w:val="24"/>
          <w:szCs w:val="24"/>
        </w:rPr>
        <w:t>There are two type strategies used by second semester in acquiring listening comprehension</w:t>
      </w:r>
      <w:r>
        <w:rPr>
          <w:rFonts w:ascii="Times New Roman" w:hAnsi="Times New Roman"/>
          <w:sz w:val="24"/>
          <w:szCs w:val="24"/>
        </w:rPr>
        <w:t xml:space="preserve"> they are Direct and Indirect. T</w:t>
      </w:r>
      <w:r w:rsidRPr="00DB41D3">
        <w:rPr>
          <w:rFonts w:ascii="Times New Roman" w:hAnsi="Times New Roman"/>
          <w:sz w:val="24"/>
          <w:szCs w:val="24"/>
        </w:rPr>
        <w:t xml:space="preserve">hose strategies were divided into thirteen items for </w:t>
      </w:r>
      <w:r>
        <w:rPr>
          <w:rFonts w:ascii="Times New Roman" w:hAnsi="Times New Roman"/>
          <w:sz w:val="24"/>
          <w:szCs w:val="24"/>
        </w:rPr>
        <w:t>d</w:t>
      </w:r>
      <w:r w:rsidRPr="00DB41D3">
        <w:rPr>
          <w:rFonts w:ascii="Times New Roman" w:hAnsi="Times New Roman"/>
          <w:sz w:val="24"/>
          <w:szCs w:val="24"/>
        </w:rPr>
        <w:t xml:space="preserve">irect strategies and ten items for </w:t>
      </w:r>
      <w:r>
        <w:rPr>
          <w:rFonts w:ascii="Times New Roman" w:hAnsi="Times New Roman"/>
          <w:sz w:val="24"/>
          <w:szCs w:val="24"/>
        </w:rPr>
        <w:t>i</w:t>
      </w:r>
      <w:r w:rsidRPr="00DB41D3">
        <w:rPr>
          <w:rFonts w:ascii="Times New Roman" w:hAnsi="Times New Roman"/>
          <w:sz w:val="24"/>
          <w:szCs w:val="24"/>
        </w:rPr>
        <w:t>ndirect strategies. After the result of research was discovered, the results showed that students more</w:t>
      </w:r>
      <w:r>
        <w:rPr>
          <w:rFonts w:ascii="Times New Roman" w:hAnsi="Times New Roman"/>
          <w:sz w:val="24"/>
          <w:szCs w:val="24"/>
        </w:rPr>
        <w:t xml:space="preserve"> used memory strategy</w:t>
      </w:r>
      <w:r w:rsidRPr="00DB41D3">
        <w:rPr>
          <w:rFonts w:ascii="Times New Roman" w:hAnsi="Times New Roman"/>
          <w:sz w:val="24"/>
          <w:szCs w:val="24"/>
        </w:rPr>
        <w:t xml:space="preserve"> in direct and in indirect strategies </w:t>
      </w:r>
      <w:r>
        <w:rPr>
          <w:rFonts w:ascii="Times New Roman" w:hAnsi="Times New Roman"/>
          <w:sz w:val="24"/>
          <w:szCs w:val="24"/>
        </w:rPr>
        <w:t>was social strategy</w:t>
      </w:r>
      <w:r w:rsidRPr="00DB41D3">
        <w:rPr>
          <w:rFonts w:ascii="Times New Roman" w:hAnsi="Times New Roman"/>
          <w:sz w:val="24"/>
          <w:szCs w:val="24"/>
        </w:rPr>
        <w:t>. The complete explanation could be seen in the following explanation.</w:t>
      </w:r>
    </w:p>
    <w:p w:rsidR="00710F2C" w:rsidRPr="0043739C" w:rsidRDefault="00710F2C" w:rsidP="005E7F91">
      <w:pPr>
        <w:pStyle w:val="ListParagraph"/>
        <w:numPr>
          <w:ilvl w:val="0"/>
          <w:numId w:val="1"/>
        </w:numPr>
        <w:tabs>
          <w:tab w:val="left" w:pos="284"/>
        </w:tabs>
        <w:spacing w:after="120" w:line="360" w:lineRule="auto"/>
        <w:ind w:left="284" w:hanging="284"/>
        <w:jc w:val="both"/>
        <w:rPr>
          <w:rFonts w:ascii="Times New Roman" w:hAnsi="Times New Roman"/>
          <w:b/>
          <w:sz w:val="24"/>
          <w:szCs w:val="24"/>
        </w:rPr>
      </w:pPr>
      <w:r w:rsidRPr="0043739C">
        <w:rPr>
          <w:rFonts w:ascii="Times New Roman" w:hAnsi="Times New Roman"/>
          <w:b/>
          <w:sz w:val="24"/>
          <w:szCs w:val="24"/>
        </w:rPr>
        <w:t xml:space="preserve">Direct Strategies </w:t>
      </w:r>
    </w:p>
    <w:p w:rsidR="00710F2C" w:rsidRDefault="00710F2C" w:rsidP="005E7F91">
      <w:pPr>
        <w:tabs>
          <w:tab w:val="left" w:pos="0"/>
        </w:tabs>
        <w:spacing w:line="36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In the result questionnaire researcher</w:t>
      </w:r>
      <w:r w:rsidRPr="00196730">
        <w:rPr>
          <w:rFonts w:ascii="Times New Roman" w:hAnsi="Times New Roman"/>
          <w:sz w:val="24"/>
          <w:szCs w:val="24"/>
        </w:rPr>
        <w:t xml:space="preserve"> </w:t>
      </w:r>
      <w:r>
        <w:rPr>
          <w:rFonts w:ascii="Times New Roman" w:hAnsi="Times New Roman"/>
          <w:sz w:val="24"/>
          <w:szCs w:val="24"/>
        </w:rPr>
        <w:t>found</w:t>
      </w:r>
      <w:r w:rsidRPr="00196730">
        <w:rPr>
          <w:rFonts w:ascii="Times New Roman" w:hAnsi="Times New Roman"/>
          <w:sz w:val="24"/>
          <w:szCs w:val="24"/>
        </w:rPr>
        <w:t xml:space="preserve"> </w:t>
      </w:r>
      <w:r>
        <w:rPr>
          <w:rFonts w:ascii="Times New Roman" w:hAnsi="Times New Roman"/>
          <w:sz w:val="24"/>
          <w:szCs w:val="24"/>
        </w:rPr>
        <w:t>Strategies used by English students in Acquiring Listening Comprehension in</w:t>
      </w:r>
      <w:r w:rsidRPr="00196730">
        <w:rPr>
          <w:rFonts w:ascii="Times New Roman" w:hAnsi="Times New Roman"/>
          <w:sz w:val="24"/>
          <w:szCs w:val="24"/>
        </w:rPr>
        <w:t xml:space="preserve"> Direct strategies. </w:t>
      </w:r>
      <w:r>
        <w:rPr>
          <w:rFonts w:ascii="Times New Roman" w:hAnsi="Times New Roman"/>
          <w:sz w:val="24"/>
          <w:szCs w:val="24"/>
        </w:rPr>
        <w:t>It can be seen the table below:</w:t>
      </w:r>
    </w:p>
    <w:p w:rsidR="00710F2C" w:rsidRPr="00196730" w:rsidRDefault="00710F2C" w:rsidP="005E7F91">
      <w:pPr>
        <w:spacing w:line="360" w:lineRule="auto"/>
        <w:jc w:val="center"/>
        <w:rPr>
          <w:rFonts w:ascii="Times New Roman" w:hAnsi="Times New Roman"/>
          <w:b/>
          <w:sz w:val="24"/>
          <w:szCs w:val="24"/>
        </w:rPr>
      </w:pPr>
      <w:r>
        <w:rPr>
          <w:rFonts w:ascii="Times New Roman" w:hAnsi="Times New Roman"/>
          <w:b/>
          <w:sz w:val="24"/>
          <w:szCs w:val="24"/>
        </w:rPr>
        <w:t xml:space="preserve">Table </w:t>
      </w:r>
    </w:p>
    <w:p w:rsidR="00710F2C" w:rsidRPr="001D0F33" w:rsidRDefault="00710F2C" w:rsidP="00710F2C">
      <w:pPr>
        <w:rPr>
          <w:rFonts w:ascii="Times New Roman" w:hAnsi="Times New Roman"/>
          <w:b/>
          <w:sz w:val="20"/>
          <w:szCs w:val="20"/>
        </w:rPr>
      </w:pPr>
      <w:r w:rsidRPr="009C2566">
        <w:rPr>
          <w:rFonts w:ascii="Times New Roman" w:hAnsi="Times New Roman"/>
          <w:b/>
          <w:sz w:val="24"/>
          <w:szCs w:val="24"/>
        </w:rPr>
        <w:t>Strategies used by English students in acquiring Listening Comprehension</w:t>
      </w:r>
      <w:r>
        <w:rPr>
          <w:rFonts w:ascii="Times New Roman" w:hAnsi="Times New Roman"/>
          <w:b/>
          <w:sz w:val="24"/>
          <w:szCs w:val="24"/>
        </w:rPr>
        <w:t xml:space="preserve"> at </w:t>
      </w:r>
      <w:r w:rsidRPr="001D0F33">
        <w:rPr>
          <w:rFonts w:ascii="Times New Roman" w:hAnsi="Times New Roman"/>
          <w:b/>
          <w:sz w:val="20"/>
          <w:szCs w:val="20"/>
        </w:rPr>
        <w:t>Direct Strategies</w:t>
      </w:r>
    </w:p>
    <w:tbl>
      <w:tblPr>
        <w:tblStyle w:val="TableGrid"/>
        <w:tblW w:w="4253" w:type="dxa"/>
        <w:tblInd w:w="108" w:type="dxa"/>
        <w:tblLayout w:type="fixed"/>
        <w:tblLook w:val="04A0" w:firstRow="1" w:lastRow="0" w:firstColumn="1" w:lastColumn="0" w:noHBand="0" w:noVBand="1"/>
      </w:tblPr>
      <w:tblGrid>
        <w:gridCol w:w="567"/>
        <w:gridCol w:w="1701"/>
        <w:gridCol w:w="1134"/>
        <w:gridCol w:w="851"/>
      </w:tblGrid>
      <w:tr w:rsidR="00710F2C" w:rsidRPr="001D0F33" w:rsidTr="00C1464D">
        <w:tc>
          <w:tcPr>
            <w:tcW w:w="567" w:type="dxa"/>
            <w:vMerge w:val="restart"/>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No</w:t>
            </w:r>
          </w:p>
        </w:tc>
        <w:tc>
          <w:tcPr>
            <w:tcW w:w="1701" w:type="dxa"/>
            <w:vMerge w:val="restart"/>
          </w:tcPr>
          <w:p w:rsidR="00710F2C" w:rsidRPr="001D0F33" w:rsidRDefault="00710F2C" w:rsidP="00C1464D">
            <w:pPr>
              <w:ind w:firstLine="0"/>
              <w:jc w:val="left"/>
              <w:rPr>
                <w:rFonts w:ascii="Times New Roman" w:hAnsi="Times New Roman"/>
                <w:b/>
                <w:sz w:val="20"/>
                <w:szCs w:val="20"/>
              </w:rPr>
            </w:pPr>
            <w:r w:rsidRPr="001D0F33">
              <w:rPr>
                <w:rFonts w:ascii="Times New Roman" w:hAnsi="Times New Roman"/>
                <w:b/>
                <w:sz w:val="20"/>
                <w:szCs w:val="20"/>
              </w:rPr>
              <w:t>Item</w:t>
            </w:r>
          </w:p>
        </w:tc>
        <w:tc>
          <w:tcPr>
            <w:tcW w:w="1985" w:type="dxa"/>
            <w:gridSpan w:val="2"/>
          </w:tcPr>
          <w:p w:rsidR="00710F2C" w:rsidRPr="001D0F33" w:rsidRDefault="00710F2C" w:rsidP="00C1464D">
            <w:pPr>
              <w:ind w:hanging="261"/>
              <w:jc w:val="center"/>
              <w:rPr>
                <w:rFonts w:ascii="Times New Roman" w:hAnsi="Times New Roman"/>
                <w:b/>
                <w:sz w:val="20"/>
                <w:szCs w:val="20"/>
              </w:rPr>
            </w:pPr>
            <w:r w:rsidRPr="001D0F33">
              <w:rPr>
                <w:rFonts w:ascii="Times New Roman" w:hAnsi="Times New Roman"/>
                <w:b/>
                <w:sz w:val="20"/>
                <w:szCs w:val="20"/>
              </w:rPr>
              <w:t>Respond (%)</w:t>
            </w:r>
          </w:p>
        </w:tc>
      </w:tr>
      <w:tr w:rsidR="00710F2C" w:rsidRPr="001D0F33" w:rsidTr="00C1464D">
        <w:tc>
          <w:tcPr>
            <w:tcW w:w="567" w:type="dxa"/>
            <w:vMerge/>
          </w:tcPr>
          <w:p w:rsidR="00710F2C" w:rsidRPr="001D0F33" w:rsidRDefault="00710F2C" w:rsidP="00C1464D">
            <w:pPr>
              <w:rPr>
                <w:rFonts w:ascii="Times New Roman" w:hAnsi="Times New Roman"/>
                <w:b/>
                <w:sz w:val="20"/>
                <w:szCs w:val="20"/>
              </w:rPr>
            </w:pPr>
          </w:p>
        </w:tc>
        <w:tc>
          <w:tcPr>
            <w:tcW w:w="1701" w:type="dxa"/>
            <w:vMerge/>
          </w:tcPr>
          <w:p w:rsidR="00710F2C" w:rsidRPr="001D0F33" w:rsidRDefault="00710F2C" w:rsidP="00C1464D">
            <w:pPr>
              <w:rPr>
                <w:rFonts w:ascii="Times New Roman" w:hAnsi="Times New Roman"/>
                <w:b/>
                <w:sz w:val="20"/>
                <w:szCs w:val="20"/>
              </w:rPr>
            </w:pPr>
          </w:p>
        </w:tc>
        <w:tc>
          <w:tcPr>
            <w:tcW w:w="1134" w:type="dxa"/>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 xml:space="preserve">Negative </w:t>
            </w:r>
          </w:p>
        </w:tc>
        <w:tc>
          <w:tcPr>
            <w:tcW w:w="851" w:type="dxa"/>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Positive</w:t>
            </w:r>
          </w:p>
        </w:tc>
      </w:tr>
      <w:tr w:rsidR="00710F2C" w:rsidRPr="001D0F33" w:rsidTr="00C1464D">
        <w:tc>
          <w:tcPr>
            <w:tcW w:w="567" w:type="dxa"/>
            <w:shd w:val="clear" w:color="auto" w:fill="000000" w:themeFill="text1"/>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1.</w:t>
            </w:r>
          </w:p>
        </w:tc>
        <w:tc>
          <w:tcPr>
            <w:tcW w:w="1701" w:type="dxa"/>
            <w:shd w:val="clear" w:color="auto" w:fill="000000" w:themeFill="text1"/>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Memory</w:t>
            </w:r>
          </w:p>
        </w:tc>
        <w:tc>
          <w:tcPr>
            <w:tcW w:w="1134" w:type="dxa"/>
            <w:shd w:val="clear" w:color="auto" w:fill="000000" w:themeFill="text1"/>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11%</w:t>
            </w:r>
          </w:p>
        </w:tc>
        <w:tc>
          <w:tcPr>
            <w:tcW w:w="851" w:type="dxa"/>
            <w:shd w:val="clear" w:color="auto" w:fill="000000" w:themeFill="text1"/>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89%</w:t>
            </w:r>
          </w:p>
        </w:tc>
      </w:tr>
      <w:tr w:rsidR="00710F2C" w:rsidRPr="001D0F33" w:rsidTr="00C1464D">
        <w:tc>
          <w:tcPr>
            <w:tcW w:w="567" w:type="dxa"/>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2.</w:t>
            </w:r>
          </w:p>
        </w:tc>
        <w:tc>
          <w:tcPr>
            <w:tcW w:w="1701" w:type="dxa"/>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Cognitive</w:t>
            </w:r>
          </w:p>
        </w:tc>
        <w:tc>
          <w:tcPr>
            <w:tcW w:w="1134" w:type="dxa"/>
          </w:tcPr>
          <w:p w:rsidR="00710F2C" w:rsidRPr="001D0F33" w:rsidRDefault="00710F2C" w:rsidP="00C1464D">
            <w:pPr>
              <w:ind w:left="-605" w:firstLine="0"/>
              <w:rPr>
                <w:rFonts w:ascii="Times New Roman" w:hAnsi="Times New Roman"/>
                <w:b/>
                <w:sz w:val="20"/>
                <w:szCs w:val="20"/>
              </w:rPr>
            </w:pPr>
            <w:r w:rsidRPr="001D0F33">
              <w:rPr>
                <w:rFonts w:ascii="Times New Roman" w:hAnsi="Times New Roman"/>
                <w:b/>
                <w:sz w:val="20"/>
                <w:szCs w:val="20"/>
              </w:rPr>
              <w:t>31%</w:t>
            </w:r>
          </w:p>
        </w:tc>
        <w:tc>
          <w:tcPr>
            <w:tcW w:w="851" w:type="dxa"/>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69%</w:t>
            </w:r>
          </w:p>
        </w:tc>
      </w:tr>
      <w:tr w:rsidR="00710F2C" w:rsidRPr="001D0F33" w:rsidTr="00C1464D">
        <w:tc>
          <w:tcPr>
            <w:tcW w:w="567" w:type="dxa"/>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3.</w:t>
            </w:r>
          </w:p>
        </w:tc>
        <w:tc>
          <w:tcPr>
            <w:tcW w:w="1701" w:type="dxa"/>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 xml:space="preserve">Compensation </w:t>
            </w:r>
          </w:p>
        </w:tc>
        <w:tc>
          <w:tcPr>
            <w:tcW w:w="1134" w:type="dxa"/>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36%</w:t>
            </w:r>
          </w:p>
        </w:tc>
        <w:tc>
          <w:tcPr>
            <w:tcW w:w="851" w:type="dxa"/>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64%</w:t>
            </w:r>
          </w:p>
        </w:tc>
      </w:tr>
      <w:tr w:rsidR="00710F2C" w:rsidRPr="001D0F33" w:rsidTr="00C1464D">
        <w:tc>
          <w:tcPr>
            <w:tcW w:w="2268" w:type="dxa"/>
            <w:gridSpan w:val="2"/>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 xml:space="preserve">Total </w:t>
            </w:r>
          </w:p>
        </w:tc>
        <w:tc>
          <w:tcPr>
            <w:tcW w:w="1134" w:type="dxa"/>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26%</w:t>
            </w:r>
          </w:p>
        </w:tc>
        <w:tc>
          <w:tcPr>
            <w:tcW w:w="851" w:type="dxa"/>
          </w:tcPr>
          <w:p w:rsidR="00710F2C" w:rsidRPr="001D0F33" w:rsidRDefault="00710F2C" w:rsidP="00C1464D">
            <w:pPr>
              <w:ind w:firstLine="0"/>
              <w:rPr>
                <w:rFonts w:ascii="Times New Roman" w:hAnsi="Times New Roman"/>
                <w:b/>
                <w:sz w:val="20"/>
                <w:szCs w:val="20"/>
              </w:rPr>
            </w:pPr>
            <w:r w:rsidRPr="001D0F33">
              <w:rPr>
                <w:rFonts w:ascii="Times New Roman" w:hAnsi="Times New Roman"/>
                <w:b/>
                <w:sz w:val="20"/>
                <w:szCs w:val="20"/>
              </w:rPr>
              <w:t>74%</w:t>
            </w:r>
          </w:p>
        </w:tc>
      </w:tr>
    </w:tbl>
    <w:p w:rsidR="00710F2C" w:rsidRDefault="00710F2C" w:rsidP="00710F2C">
      <w:pPr>
        <w:ind w:firstLine="567"/>
        <w:rPr>
          <w:rFonts w:ascii="Times New Roman" w:hAnsi="Times New Roman"/>
          <w:sz w:val="24"/>
          <w:szCs w:val="24"/>
        </w:rPr>
      </w:pPr>
    </w:p>
    <w:p w:rsidR="00710F2C" w:rsidRDefault="00710F2C" w:rsidP="00710F2C">
      <w:pPr>
        <w:spacing w:after="0" w:line="360" w:lineRule="auto"/>
        <w:jc w:val="both"/>
        <w:rPr>
          <w:rFonts w:ascii="Times New Roman" w:hAnsi="Times New Roman"/>
          <w:sz w:val="24"/>
          <w:szCs w:val="24"/>
        </w:rPr>
      </w:pPr>
      <w:r w:rsidRPr="007106DE">
        <w:rPr>
          <w:rFonts w:ascii="Times New Roman" w:hAnsi="Times New Roman"/>
          <w:sz w:val="24"/>
          <w:szCs w:val="24"/>
        </w:rPr>
        <w:t>Based on the data abo</w:t>
      </w:r>
      <w:r>
        <w:rPr>
          <w:rFonts w:ascii="Times New Roman" w:hAnsi="Times New Roman"/>
          <w:sz w:val="24"/>
          <w:szCs w:val="24"/>
        </w:rPr>
        <w:t>ve in Direct Strategies the</w:t>
      </w:r>
      <w:r w:rsidRPr="007106DE">
        <w:rPr>
          <w:rFonts w:ascii="Times New Roman" w:hAnsi="Times New Roman"/>
          <w:sz w:val="24"/>
          <w:szCs w:val="24"/>
        </w:rPr>
        <w:t xml:space="preserve"> second semester</w:t>
      </w:r>
      <w:r>
        <w:rPr>
          <w:rFonts w:ascii="Times New Roman" w:hAnsi="Times New Roman"/>
          <w:sz w:val="24"/>
          <w:szCs w:val="24"/>
        </w:rPr>
        <w:t xml:space="preserve"> students chose all strategies in </w:t>
      </w:r>
      <w:r w:rsidRPr="007106DE">
        <w:rPr>
          <w:rFonts w:ascii="Times New Roman" w:hAnsi="Times New Roman"/>
          <w:sz w:val="24"/>
          <w:szCs w:val="24"/>
        </w:rPr>
        <w:t>acquiring listening comprehension.</w:t>
      </w:r>
      <w:r>
        <w:rPr>
          <w:rFonts w:ascii="Times New Roman" w:hAnsi="Times New Roman"/>
          <w:sz w:val="24"/>
          <w:szCs w:val="24"/>
        </w:rPr>
        <w:t xml:space="preserve"> </w:t>
      </w:r>
      <w:r>
        <w:rPr>
          <w:rFonts w:ascii="Times New Roman" w:hAnsi="Times New Roman"/>
          <w:sz w:val="24"/>
          <w:szCs w:val="24"/>
        </w:rPr>
        <w:t>They are memory, cognitive and compensation. The result</w:t>
      </w:r>
      <w:r w:rsidRPr="007106DE">
        <w:rPr>
          <w:rFonts w:ascii="Times New Roman" w:hAnsi="Times New Roman"/>
          <w:sz w:val="24"/>
          <w:szCs w:val="24"/>
        </w:rPr>
        <w:t xml:space="preserve"> sh</w:t>
      </w:r>
      <w:r>
        <w:rPr>
          <w:rFonts w:ascii="Times New Roman" w:hAnsi="Times New Roman"/>
          <w:sz w:val="24"/>
          <w:szCs w:val="24"/>
        </w:rPr>
        <w:t xml:space="preserve">owed that memory strategy is strategy </w:t>
      </w:r>
      <w:r w:rsidRPr="007106DE">
        <w:rPr>
          <w:rFonts w:ascii="Times New Roman" w:hAnsi="Times New Roman"/>
          <w:sz w:val="24"/>
          <w:szCs w:val="24"/>
        </w:rPr>
        <w:t>most</w:t>
      </w:r>
      <w:r>
        <w:rPr>
          <w:rFonts w:ascii="Times New Roman" w:hAnsi="Times New Roman"/>
          <w:sz w:val="24"/>
          <w:szCs w:val="24"/>
        </w:rPr>
        <w:t xml:space="preserve"> frequently used</w:t>
      </w:r>
      <w:r w:rsidRPr="007106DE">
        <w:rPr>
          <w:rFonts w:ascii="Times New Roman" w:hAnsi="Times New Roman"/>
          <w:sz w:val="24"/>
          <w:szCs w:val="24"/>
        </w:rPr>
        <w:t xml:space="preserve"> by </w:t>
      </w:r>
      <w:r>
        <w:rPr>
          <w:rFonts w:ascii="Times New Roman" w:hAnsi="Times New Roman"/>
          <w:sz w:val="24"/>
          <w:szCs w:val="24"/>
        </w:rPr>
        <w:t xml:space="preserve">the </w:t>
      </w:r>
      <w:r w:rsidRPr="007106DE">
        <w:rPr>
          <w:rFonts w:ascii="Times New Roman" w:hAnsi="Times New Roman"/>
          <w:sz w:val="24"/>
          <w:szCs w:val="24"/>
        </w:rPr>
        <w:t>students second semester in acquiring listening comprehension</w:t>
      </w:r>
      <w:r>
        <w:rPr>
          <w:rFonts w:ascii="Times New Roman" w:hAnsi="Times New Roman"/>
          <w:sz w:val="24"/>
          <w:szCs w:val="24"/>
        </w:rPr>
        <w:t>. This showed from percentage 89% second semester students chose memory strategies</w:t>
      </w:r>
      <w:r w:rsidRPr="007106DE">
        <w:rPr>
          <w:rFonts w:ascii="Times New Roman" w:hAnsi="Times New Roman"/>
          <w:sz w:val="24"/>
          <w:szCs w:val="24"/>
        </w:rPr>
        <w:t>.</w:t>
      </w:r>
      <w:r>
        <w:rPr>
          <w:rFonts w:ascii="Times New Roman" w:hAnsi="Times New Roman"/>
          <w:sz w:val="24"/>
          <w:szCs w:val="24"/>
        </w:rPr>
        <w:t xml:space="preserve"> Cognitive is seldom used by second semester, it can be seen from 69% for this strategies </w:t>
      </w:r>
      <w:r w:rsidRPr="007106DE">
        <w:rPr>
          <w:rFonts w:ascii="Times New Roman" w:hAnsi="Times New Roman"/>
          <w:sz w:val="24"/>
          <w:szCs w:val="24"/>
        </w:rPr>
        <w:t xml:space="preserve">and </w:t>
      </w:r>
      <w:r>
        <w:rPr>
          <w:rFonts w:ascii="Times New Roman" w:hAnsi="Times New Roman"/>
          <w:sz w:val="24"/>
          <w:szCs w:val="24"/>
        </w:rPr>
        <w:lastRenderedPageBreak/>
        <w:t>compensation is the low strategies used by second semester students. It can be seen from percentage on the table 64% for this strategy.</w:t>
      </w:r>
    </w:p>
    <w:p w:rsidR="001D0F33" w:rsidRDefault="001D0F33" w:rsidP="00710F2C">
      <w:pPr>
        <w:spacing w:after="0" w:line="360" w:lineRule="auto"/>
        <w:jc w:val="both"/>
        <w:rPr>
          <w:rFonts w:ascii="Times New Roman" w:hAnsi="Times New Roman"/>
          <w:sz w:val="24"/>
          <w:szCs w:val="24"/>
        </w:rPr>
      </w:pPr>
    </w:p>
    <w:p w:rsidR="00710F2C" w:rsidRDefault="00710F2C" w:rsidP="00710F2C">
      <w:pPr>
        <w:spacing w:after="0" w:line="360" w:lineRule="auto"/>
        <w:jc w:val="both"/>
        <w:rPr>
          <w:rFonts w:ascii="Times New Roman" w:hAnsi="Times New Roman"/>
          <w:sz w:val="24"/>
          <w:szCs w:val="24"/>
        </w:rPr>
      </w:pPr>
    </w:p>
    <w:p w:rsidR="00710F2C" w:rsidRPr="005A757C" w:rsidRDefault="00710F2C" w:rsidP="00710F2C">
      <w:pPr>
        <w:pStyle w:val="ListParagraph"/>
        <w:numPr>
          <w:ilvl w:val="0"/>
          <w:numId w:val="1"/>
        </w:numPr>
        <w:spacing w:after="0" w:line="360" w:lineRule="auto"/>
        <w:ind w:left="284" w:hanging="284"/>
        <w:jc w:val="both"/>
        <w:rPr>
          <w:rFonts w:ascii="Times New Roman" w:hAnsi="Times New Roman"/>
          <w:b/>
          <w:sz w:val="24"/>
          <w:szCs w:val="24"/>
        </w:rPr>
      </w:pPr>
      <w:r w:rsidRPr="005A757C">
        <w:rPr>
          <w:rFonts w:ascii="Times New Roman" w:hAnsi="Times New Roman"/>
          <w:b/>
          <w:sz w:val="24"/>
          <w:szCs w:val="24"/>
        </w:rPr>
        <w:t xml:space="preserve">Indirect Strategies </w:t>
      </w:r>
    </w:p>
    <w:p w:rsidR="00710F2C" w:rsidRPr="001543B2" w:rsidRDefault="00710F2C" w:rsidP="00710F2C">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In the result questionnaire researcher</w:t>
      </w:r>
      <w:r w:rsidRPr="00196730">
        <w:rPr>
          <w:rFonts w:ascii="Times New Roman" w:hAnsi="Times New Roman"/>
          <w:sz w:val="24"/>
          <w:szCs w:val="24"/>
        </w:rPr>
        <w:t xml:space="preserve"> </w:t>
      </w:r>
      <w:r>
        <w:rPr>
          <w:rFonts w:ascii="Times New Roman" w:hAnsi="Times New Roman"/>
          <w:sz w:val="24"/>
          <w:szCs w:val="24"/>
        </w:rPr>
        <w:t>found</w:t>
      </w:r>
      <w:r w:rsidRPr="00196730">
        <w:rPr>
          <w:rFonts w:ascii="Times New Roman" w:hAnsi="Times New Roman"/>
          <w:sz w:val="24"/>
          <w:szCs w:val="24"/>
        </w:rPr>
        <w:t xml:space="preserve"> </w:t>
      </w:r>
      <w:r>
        <w:rPr>
          <w:rFonts w:ascii="Times New Roman" w:hAnsi="Times New Roman"/>
          <w:sz w:val="24"/>
          <w:szCs w:val="24"/>
        </w:rPr>
        <w:t>Strategies used by English students in Acquiring Listening Comprehension in ind</w:t>
      </w:r>
      <w:r w:rsidRPr="00196730">
        <w:rPr>
          <w:rFonts w:ascii="Times New Roman" w:hAnsi="Times New Roman"/>
          <w:sz w:val="24"/>
          <w:szCs w:val="24"/>
        </w:rPr>
        <w:t xml:space="preserve">irect strategies. </w:t>
      </w:r>
      <w:r>
        <w:rPr>
          <w:rFonts w:ascii="Times New Roman" w:hAnsi="Times New Roman"/>
          <w:sz w:val="24"/>
          <w:szCs w:val="24"/>
        </w:rPr>
        <w:t>It can be seen the table below:</w:t>
      </w:r>
    </w:p>
    <w:p w:rsidR="00710F2C" w:rsidRPr="00196730" w:rsidRDefault="00710F2C" w:rsidP="00710F2C">
      <w:pPr>
        <w:jc w:val="center"/>
        <w:rPr>
          <w:rFonts w:ascii="Times New Roman" w:hAnsi="Times New Roman"/>
          <w:b/>
          <w:sz w:val="24"/>
          <w:szCs w:val="24"/>
        </w:rPr>
      </w:pPr>
      <w:r>
        <w:rPr>
          <w:rFonts w:ascii="Times New Roman" w:hAnsi="Times New Roman"/>
          <w:b/>
          <w:sz w:val="24"/>
          <w:szCs w:val="24"/>
        </w:rPr>
        <w:t>Table</w:t>
      </w:r>
    </w:p>
    <w:p w:rsidR="00710F2C" w:rsidRDefault="00710F2C" w:rsidP="00710F2C">
      <w:pPr>
        <w:rPr>
          <w:rFonts w:ascii="Times New Roman" w:hAnsi="Times New Roman"/>
          <w:b/>
          <w:sz w:val="24"/>
          <w:szCs w:val="24"/>
        </w:rPr>
      </w:pPr>
      <w:r w:rsidRPr="009C2566">
        <w:rPr>
          <w:rFonts w:ascii="Times New Roman" w:hAnsi="Times New Roman"/>
          <w:b/>
          <w:sz w:val="24"/>
          <w:szCs w:val="24"/>
        </w:rPr>
        <w:t>Strategies used by English students in acquiring Listening Comprehension</w:t>
      </w:r>
      <w:r>
        <w:rPr>
          <w:rFonts w:ascii="Times New Roman" w:hAnsi="Times New Roman"/>
          <w:b/>
          <w:sz w:val="24"/>
          <w:szCs w:val="24"/>
        </w:rPr>
        <w:t xml:space="preserve"> at Ind</w:t>
      </w:r>
      <w:r w:rsidRPr="00196730">
        <w:rPr>
          <w:rFonts w:ascii="Times New Roman" w:hAnsi="Times New Roman"/>
          <w:b/>
          <w:sz w:val="24"/>
          <w:szCs w:val="24"/>
        </w:rPr>
        <w:t>irect Strategies</w:t>
      </w:r>
    </w:p>
    <w:tbl>
      <w:tblPr>
        <w:tblStyle w:val="TableGrid"/>
        <w:tblW w:w="4253" w:type="dxa"/>
        <w:tblInd w:w="108" w:type="dxa"/>
        <w:tblLayout w:type="fixed"/>
        <w:tblLook w:val="04A0" w:firstRow="1" w:lastRow="0" w:firstColumn="1" w:lastColumn="0" w:noHBand="0" w:noVBand="1"/>
      </w:tblPr>
      <w:tblGrid>
        <w:gridCol w:w="567"/>
        <w:gridCol w:w="1560"/>
        <w:gridCol w:w="992"/>
        <w:gridCol w:w="1134"/>
      </w:tblGrid>
      <w:tr w:rsidR="00710F2C" w:rsidRPr="00F872BD" w:rsidTr="00C1464D">
        <w:tc>
          <w:tcPr>
            <w:tcW w:w="567" w:type="dxa"/>
            <w:vMerge w:val="restart"/>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No</w:t>
            </w:r>
          </w:p>
        </w:tc>
        <w:tc>
          <w:tcPr>
            <w:tcW w:w="1560" w:type="dxa"/>
            <w:vMerge w:val="restart"/>
          </w:tcPr>
          <w:p w:rsidR="00710F2C" w:rsidRPr="00F872BD" w:rsidRDefault="00710F2C" w:rsidP="00C1464D">
            <w:pPr>
              <w:ind w:firstLine="0"/>
              <w:jc w:val="left"/>
              <w:rPr>
                <w:rFonts w:ascii="Times New Roman" w:hAnsi="Times New Roman"/>
                <w:b/>
                <w:sz w:val="20"/>
                <w:szCs w:val="20"/>
              </w:rPr>
            </w:pPr>
            <w:r w:rsidRPr="00F872BD">
              <w:rPr>
                <w:rFonts w:ascii="Times New Roman" w:hAnsi="Times New Roman"/>
                <w:b/>
                <w:sz w:val="20"/>
                <w:szCs w:val="20"/>
              </w:rPr>
              <w:t>Item</w:t>
            </w:r>
          </w:p>
        </w:tc>
        <w:tc>
          <w:tcPr>
            <w:tcW w:w="2126" w:type="dxa"/>
            <w:gridSpan w:val="2"/>
          </w:tcPr>
          <w:p w:rsidR="00710F2C" w:rsidRPr="00F872BD" w:rsidRDefault="00710F2C" w:rsidP="00C1464D">
            <w:pPr>
              <w:ind w:hanging="119"/>
              <w:jc w:val="center"/>
              <w:rPr>
                <w:rFonts w:ascii="Times New Roman" w:hAnsi="Times New Roman"/>
                <w:b/>
                <w:sz w:val="20"/>
                <w:szCs w:val="20"/>
              </w:rPr>
            </w:pPr>
            <w:r w:rsidRPr="00F872BD">
              <w:rPr>
                <w:rFonts w:ascii="Times New Roman" w:hAnsi="Times New Roman"/>
                <w:b/>
                <w:sz w:val="20"/>
                <w:szCs w:val="20"/>
              </w:rPr>
              <w:t>Respond (%)</w:t>
            </w:r>
          </w:p>
        </w:tc>
      </w:tr>
      <w:tr w:rsidR="00710F2C" w:rsidRPr="00F872BD" w:rsidTr="00C1464D">
        <w:tc>
          <w:tcPr>
            <w:tcW w:w="567" w:type="dxa"/>
            <w:vMerge/>
          </w:tcPr>
          <w:p w:rsidR="00710F2C" w:rsidRPr="00F872BD" w:rsidRDefault="00710F2C" w:rsidP="00C1464D">
            <w:pPr>
              <w:rPr>
                <w:rFonts w:ascii="Times New Roman" w:hAnsi="Times New Roman"/>
                <w:b/>
                <w:sz w:val="20"/>
                <w:szCs w:val="20"/>
              </w:rPr>
            </w:pPr>
          </w:p>
        </w:tc>
        <w:tc>
          <w:tcPr>
            <w:tcW w:w="1560" w:type="dxa"/>
            <w:vMerge/>
          </w:tcPr>
          <w:p w:rsidR="00710F2C" w:rsidRPr="00F872BD" w:rsidRDefault="00710F2C" w:rsidP="00C1464D">
            <w:pPr>
              <w:rPr>
                <w:rFonts w:ascii="Times New Roman" w:hAnsi="Times New Roman"/>
                <w:b/>
                <w:sz w:val="20"/>
                <w:szCs w:val="20"/>
              </w:rPr>
            </w:pPr>
          </w:p>
        </w:tc>
        <w:tc>
          <w:tcPr>
            <w:tcW w:w="992" w:type="dxa"/>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 xml:space="preserve">Negative </w:t>
            </w:r>
          </w:p>
        </w:tc>
        <w:tc>
          <w:tcPr>
            <w:tcW w:w="1134" w:type="dxa"/>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Positive</w:t>
            </w:r>
          </w:p>
        </w:tc>
      </w:tr>
      <w:tr w:rsidR="00710F2C" w:rsidRPr="00F872BD" w:rsidTr="00C1464D">
        <w:tc>
          <w:tcPr>
            <w:tcW w:w="567" w:type="dxa"/>
            <w:shd w:val="clear" w:color="auto" w:fill="FFFFFF" w:themeFill="background1"/>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1.</w:t>
            </w:r>
          </w:p>
        </w:tc>
        <w:tc>
          <w:tcPr>
            <w:tcW w:w="1560" w:type="dxa"/>
            <w:shd w:val="clear" w:color="auto" w:fill="FFFFFF" w:themeFill="background1"/>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Meta cognitive</w:t>
            </w:r>
          </w:p>
        </w:tc>
        <w:tc>
          <w:tcPr>
            <w:tcW w:w="992" w:type="dxa"/>
            <w:shd w:val="clear" w:color="auto" w:fill="FFFFFF" w:themeFill="background1"/>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36%</w:t>
            </w:r>
          </w:p>
        </w:tc>
        <w:tc>
          <w:tcPr>
            <w:tcW w:w="1134" w:type="dxa"/>
            <w:shd w:val="clear" w:color="auto" w:fill="FFFFFF" w:themeFill="background1"/>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64%</w:t>
            </w:r>
          </w:p>
        </w:tc>
      </w:tr>
      <w:tr w:rsidR="00710F2C" w:rsidRPr="00F872BD" w:rsidTr="00C1464D">
        <w:tc>
          <w:tcPr>
            <w:tcW w:w="567" w:type="dxa"/>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2.</w:t>
            </w:r>
          </w:p>
        </w:tc>
        <w:tc>
          <w:tcPr>
            <w:tcW w:w="1560" w:type="dxa"/>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Affective</w:t>
            </w:r>
          </w:p>
        </w:tc>
        <w:tc>
          <w:tcPr>
            <w:tcW w:w="992" w:type="dxa"/>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34%</w:t>
            </w:r>
          </w:p>
        </w:tc>
        <w:tc>
          <w:tcPr>
            <w:tcW w:w="1134" w:type="dxa"/>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66%</w:t>
            </w:r>
          </w:p>
        </w:tc>
      </w:tr>
      <w:tr w:rsidR="00710F2C" w:rsidRPr="00F872BD" w:rsidTr="00C1464D">
        <w:tc>
          <w:tcPr>
            <w:tcW w:w="567" w:type="dxa"/>
            <w:shd w:val="clear" w:color="auto" w:fill="000000" w:themeFill="text1"/>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3.</w:t>
            </w:r>
          </w:p>
        </w:tc>
        <w:tc>
          <w:tcPr>
            <w:tcW w:w="1560" w:type="dxa"/>
            <w:shd w:val="clear" w:color="auto" w:fill="000000" w:themeFill="text1"/>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Social</w:t>
            </w:r>
          </w:p>
        </w:tc>
        <w:tc>
          <w:tcPr>
            <w:tcW w:w="992" w:type="dxa"/>
            <w:shd w:val="clear" w:color="auto" w:fill="000000" w:themeFill="text1"/>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12%</w:t>
            </w:r>
          </w:p>
        </w:tc>
        <w:tc>
          <w:tcPr>
            <w:tcW w:w="1134" w:type="dxa"/>
            <w:shd w:val="clear" w:color="auto" w:fill="000000" w:themeFill="text1"/>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88%</w:t>
            </w:r>
          </w:p>
        </w:tc>
      </w:tr>
      <w:tr w:rsidR="00710F2C" w:rsidRPr="00F872BD" w:rsidTr="00C1464D">
        <w:tc>
          <w:tcPr>
            <w:tcW w:w="2127" w:type="dxa"/>
            <w:gridSpan w:val="2"/>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 xml:space="preserve">Total </w:t>
            </w:r>
          </w:p>
        </w:tc>
        <w:tc>
          <w:tcPr>
            <w:tcW w:w="992" w:type="dxa"/>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27%</w:t>
            </w:r>
          </w:p>
        </w:tc>
        <w:tc>
          <w:tcPr>
            <w:tcW w:w="1134" w:type="dxa"/>
          </w:tcPr>
          <w:p w:rsidR="00710F2C" w:rsidRPr="00F872BD" w:rsidRDefault="00710F2C" w:rsidP="00C1464D">
            <w:pPr>
              <w:ind w:firstLine="0"/>
              <w:rPr>
                <w:rFonts w:ascii="Times New Roman" w:hAnsi="Times New Roman"/>
                <w:b/>
                <w:sz w:val="20"/>
                <w:szCs w:val="20"/>
              </w:rPr>
            </w:pPr>
            <w:r w:rsidRPr="00F872BD">
              <w:rPr>
                <w:rFonts w:ascii="Times New Roman" w:hAnsi="Times New Roman"/>
                <w:b/>
                <w:sz w:val="20"/>
                <w:szCs w:val="20"/>
              </w:rPr>
              <w:t>73%</w:t>
            </w:r>
          </w:p>
        </w:tc>
      </w:tr>
    </w:tbl>
    <w:p w:rsidR="00710F2C" w:rsidRPr="00F872BD" w:rsidRDefault="00710F2C" w:rsidP="00710F2C">
      <w:pPr>
        <w:rPr>
          <w:rFonts w:ascii="Times New Roman" w:hAnsi="Times New Roman"/>
          <w:color w:val="000000" w:themeColor="text1"/>
          <w:sz w:val="20"/>
          <w:szCs w:val="20"/>
        </w:rPr>
      </w:pPr>
    </w:p>
    <w:p w:rsidR="00710F2C" w:rsidRDefault="00710F2C" w:rsidP="00710F2C">
      <w:pPr>
        <w:spacing w:after="0" w:line="360" w:lineRule="auto"/>
        <w:ind w:firstLine="567"/>
        <w:jc w:val="both"/>
        <w:rPr>
          <w:rFonts w:ascii="Times New Roman" w:hAnsi="Times New Roman"/>
          <w:sz w:val="24"/>
          <w:szCs w:val="24"/>
        </w:rPr>
      </w:pPr>
      <w:r w:rsidRPr="007106DE">
        <w:rPr>
          <w:rFonts w:ascii="Times New Roman" w:hAnsi="Times New Roman"/>
          <w:sz w:val="24"/>
          <w:szCs w:val="24"/>
        </w:rPr>
        <w:t>Based on the data abo</w:t>
      </w:r>
      <w:r>
        <w:rPr>
          <w:rFonts w:ascii="Times New Roman" w:hAnsi="Times New Roman"/>
          <w:sz w:val="24"/>
          <w:szCs w:val="24"/>
        </w:rPr>
        <w:t>ve in Indirect Strategies the</w:t>
      </w:r>
      <w:r w:rsidRPr="007106DE">
        <w:rPr>
          <w:rFonts w:ascii="Times New Roman" w:hAnsi="Times New Roman"/>
          <w:sz w:val="24"/>
          <w:szCs w:val="24"/>
        </w:rPr>
        <w:t xml:space="preserve"> second semester</w:t>
      </w:r>
      <w:r>
        <w:rPr>
          <w:rFonts w:ascii="Times New Roman" w:hAnsi="Times New Roman"/>
          <w:sz w:val="24"/>
          <w:szCs w:val="24"/>
        </w:rPr>
        <w:t xml:space="preserve"> students chose all strategies</w:t>
      </w:r>
      <w:r w:rsidRPr="007106DE">
        <w:rPr>
          <w:rFonts w:ascii="Times New Roman" w:hAnsi="Times New Roman"/>
          <w:sz w:val="24"/>
          <w:szCs w:val="24"/>
        </w:rPr>
        <w:t xml:space="preserve"> in acquiring listening comprehension.</w:t>
      </w:r>
      <w:r>
        <w:rPr>
          <w:rFonts w:ascii="Times New Roman" w:hAnsi="Times New Roman"/>
          <w:sz w:val="24"/>
          <w:szCs w:val="24"/>
        </w:rPr>
        <w:t xml:space="preserve"> It showed that all of students used these indirect strategies</w:t>
      </w:r>
      <w:r w:rsidRPr="007106DE">
        <w:rPr>
          <w:rFonts w:ascii="Times New Roman" w:hAnsi="Times New Roman"/>
          <w:sz w:val="24"/>
          <w:szCs w:val="24"/>
        </w:rPr>
        <w:t xml:space="preserve"> in acq</w:t>
      </w:r>
      <w:r>
        <w:rPr>
          <w:rFonts w:ascii="Times New Roman" w:hAnsi="Times New Roman"/>
          <w:sz w:val="24"/>
          <w:szCs w:val="24"/>
        </w:rPr>
        <w:t xml:space="preserve">uiring listening comprehension. They are </w:t>
      </w:r>
      <w:proofErr w:type="gramStart"/>
      <w:r>
        <w:rPr>
          <w:rFonts w:ascii="Times New Roman" w:hAnsi="Times New Roman"/>
          <w:sz w:val="24"/>
          <w:szCs w:val="24"/>
        </w:rPr>
        <w:t>meta</w:t>
      </w:r>
      <w:proofErr w:type="gramEnd"/>
      <w:r>
        <w:rPr>
          <w:rFonts w:ascii="Times New Roman" w:hAnsi="Times New Roman"/>
          <w:sz w:val="24"/>
          <w:szCs w:val="24"/>
        </w:rPr>
        <w:t xml:space="preserve"> cognitive, affective and social, it can be seen</w:t>
      </w:r>
      <w:r w:rsidRPr="007106DE">
        <w:rPr>
          <w:rFonts w:ascii="Times New Roman" w:hAnsi="Times New Roman"/>
          <w:sz w:val="24"/>
          <w:szCs w:val="24"/>
        </w:rPr>
        <w:t xml:space="preserve"> from percentages</w:t>
      </w:r>
      <w:r>
        <w:rPr>
          <w:rFonts w:ascii="Times New Roman" w:hAnsi="Times New Roman"/>
          <w:sz w:val="24"/>
          <w:szCs w:val="24"/>
        </w:rPr>
        <w:t xml:space="preserve"> result for meta cognitive 64% the most little used by second semester, affective is seldom used by second semester too, it can be seen from 66% </w:t>
      </w:r>
      <w:r w:rsidRPr="007106DE">
        <w:rPr>
          <w:rFonts w:ascii="Times New Roman" w:hAnsi="Times New Roman"/>
          <w:sz w:val="24"/>
          <w:szCs w:val="24"/>
        </w:rPr>
        <w:t xml:space="preserve">and </w:t>
      </w:r>
      <w:r>
        <w:rPr>
          <w:rFonts w:ascii="Times New Roman" w:hAnsi="Times New Roman"/>
          <w:sz w:val="24"/>
          <w:szCs w:val="24"/>
        </w:rPr>
        <w:t xml:space="preserve">social is </w:t>
      </w:r>
      <w:r w:rsidRPr="007106DE">
        <w:rPr>
          <w:rFonts w:ascii="Times New Roman" w:hAnsi="Times New Roman"/>
          <w:sz w:val="24"/>
          <w:szCs w:val="24"/>
        </w:rPr>
        <w:t>most</w:t>
      </w:r>
      <w:r>
        <w:rPr>
          <w:rFonts w:ascii="Times New Roman" w:hAnsi="Times New Roman"/>
          <w:sz w:val="24"/>
          <w:szCs w:val="24"/>
        </w:rPr>
        <w:t xml:space="preserve"> frequently used by second</w:t>
      </w:r>
      <w:r w:rsidRPr="007106DE">
        <w:rPr>
          <w:rFonts w:ascii="Times New Roman" w:hAnsi="Times New Roman"/>
          <w:sz w:val="24"/>
          <w:szCs w:val="24"/>
        </w:rPr>
        <w:t xml:space="preserve"> </w:t>
      </w:r>
      <w:r>
        <w:rPr>
          <w:rFonts w:ascii="Times New Roman" w:hAnsi="Times New Roman"/>
          <w:sz w:val="24"/>
          <w:szCs w:val="24"/>
        </w:rPr>
        <w:t>semester students.</w:t>
      </w:r>
    </w:p>
    <w:p w:rsidR="00710F2C" w:rsidRPr="002712CC" w:rsidRDefault="00710F2C" w:rsidP="00710F2C">
      <w:pPr>
        <w:rPr>
          <w:rFonts w:ascii="Times New Roman" w:hAnsi="Times New Roman"/>
          <w:b/>
          <w:sz w:val="24"/>
          <w:szCs w:val="24"/>
        </w:rPr>
      </w:pPr>
      <w:r w:rsidRPr="002712CC">
        <w:rPr>
          <w:rFonts w:ascii="Times New Roman" w:hAnsi="Times New Roman"/>
          <w:b/>
          <w:sz w:val="24"/>
          <w:szCs w:val="24"/>
        </w:rPr>
        <w:t>The Research based on Interview</w:t>
      </w:r>
    </w:p>
    <w:p w:rsidR="00710F2C" w:rsidRDefault="00710F2C" w:rsidP="00710F2C">
      <w:pPr>
        <w:spacing w:after="0" w:line="360" w:lineRule="auto"/>
        <w:jc w:val="both"/>
        <w:rPr>
          <w:rFonts w:ascii="Times New Roman" w:hAnsi="Times New Roman"/>
          <w:sz w:val="24"/>
          <w:szCs w:val="24"/>
        </w:rPr>
      </w:pPr>
      <w:r>
        <w:rPr>
          <w:rFonts w:ascii="Times New Roman" w:hAnsi="Times New Roman"/>
          <w:sz w:val="24"/>
          <w:szCs w:val="24"/>
        </w:rPr>
        <w:tab/>
        <w:t xml:space="preserve">Memory and social are strategies use more in acquiring listening comprehension. </w:t>
      </w:r>
      <w:r>
        <w:rPr>
          <w:rFonts w:ascii="Times New Roman" w:hAnsi="Times New Roman"/>
          <w:sz w:val="24"/>
          <w:szCs w:val="24"/>
          <w:lang w:val="id-ID"/>
        </w:rPr>
        <w:t>because  memory</w:t>
      </w:r>
      <w:r>
        <w:rPr>
          <w:rFonts w:ascii="Times New Roman" w:hAnsi="Times New Roman"/>
          <w:sz w:val="24"/>
          <w:szCs w:val="24"/>
        </w:rPr>
        <w:t xml:space="preserve"> and social</w:t>
      </w:r>
      <w:r>
        <w:rPr>
          <w:rFonts w:ascii="Times New Roman" w:hAnsi="Times New Roman"/>
          <w:sz w:val="24"/>
          <w:szCs w:val="24"/>
          <w:lang w:val="id-ID"/>
        </w:rPr>
        <w:t xml:space="preserve"> strategies are the most efective for acquiring listening comprehension,</w:t>
      </w:r>
      <w:r>
        <w:rPr>
          <w:rFonts w:ascii="Times New Roman" w:hAnsi="Times New Roman"/>
          <w:sz w:val="24"/>
          <w:szCs w:val="24"/>
        </w:rPr>
        <w:t xml:space="preserve"> </w:t>
      </w:r>
      <w:r w:rsidRPr="008B7AFB">
        <w:t xml:space="preserve"> </w:t>
      </w:r>
      <w:r>
        <w:rPr>
          <w:rFonts w:ascii="Times New Roman" w:hAnsi="Times New Roman"/>
          <w:sz w:val="24"/>
          <w:szCs w:val="24"/>
          <w:lang w:val="id-ID"/>
        </w:rPr>
        <w:t>more efficient</w:t>
      </w:r>
      <w:r>
        <w:rPr>
          <w:rFonts w:ascii="Times New Roman" w:hAnsi="Times New Roman"/>
          <w:sz w:val="24"/>
          <w:szCs w:val="24"/>
        </w:rPr>
        <w:t xml:space="preserve"> used in acquire listening comprehension</w:t>
      </w:r>
      <w:r>
        <w:rPr>
          <w:rFonts w:ascii="Times New Roman" w:hAnsi="Times New Roman"/>
          <w:sz w:val="24"/>
          <w:szCs w:val="24"/>
          <w:lang w:val="id-ID"/>
        </w:rPr>
        <w:t>,  students can acquiring listening if use th</w:t>
      </w:r>
      <w:r>
        <w:rPr>
          <w:rFonts w:ascii="Times New Roman" w:hAnsi="Times New Roman"/>
          <w:sz w:val="24"/>
          <w:szCs w:val="24"/>
        </w:rPr>
        <w:t>e</w:t>
      </w:r>
      <w:r>
        <w:rPr>
          <w:rFonts w:ascii="Times New Roman" w:hAnsi="Times New Roman"/>
          <w:sz w:val="24"/>
          <w:szCs w:val="24"/>
          <w:lang w:val="id-ID"/>
        </w:rPr>
        <w:t>s</w:t>
      </w:r>
      <w:r>
        <w:rPr>
          <w:rFonts w:ascii="Times New Roman" w:hAnsi="Times New Roman"/>
          <w:sz w:val="24"/>
          <w:szCs w:val="24"/>
        </w:rPr>
        <w:t>e</w:t>
      </w:r>
      <w:r>
        <w:rPr>
          <w:rFonts w:ascii="Times New Roman" w:hAnsi="Times New Roman"/>
          <w:sz w:val="24"/>
          <w:szCs w:val="24"/>
          <w:lang w:val="id-ID"/>
        </w:rPr>
        <w:t xml:space="preserve"> strateg</w:t>
      </w:r>
      <w:proofErr w:type="spellStart"/>
      <w:r>
        <w:rPr>
          <w:rFonts w:ascii="Times New Roman" w:hAnsi="Times New Roman"/>
          <w:sz w:val="24"/>
          <w:szCs w:val="24"/>
        </w:rPr>
        <w:t>ies</w:t>
      </w:r>
      <w:proofErr w:type="spellEnd"/>
      <w:r>
        <w:rPr>
          <w:rFonts w:ascii="Times New Roman" w:hAnsi="Times New Roman"/>
          <w:sz w:val="24"/>
          <w:szCs w:val="24"/>
        </w:rPr>
        <w:t>.</w:t>
      </w:r>
    </w:p>
    <w:p w:rsidR="00710F2C" w:rsidRPr="00710F2C" w:rsidRDefault="00710F2C" w:rsidP="00710F2C">
      <w:pPr>
        <w:spacing w:after="0" w:line="360" w:lineRule="auto"/>
        <w:jc w:val="both"/>
        <w:rPr>
          <w:rFonts w:ascii="Times New Roman" w:hAnsi="Times New Roman"/>
          <w:sz w:val="24"/>
          <w:szCs w:val="24"/>
        </w:rPr>
      </w:pPr>
    </w:p>
    <w:p w:rsidR="00710F2C" w:rsidRPr="00F25D84" w:rsidRDefault="00710F2C" w:rsidP="00710F2C">
      <w:pPr>
        <w:rPr>
          <w:rFonts w:ascii="Times New Roman" w:hAnsi="Times New Roman"/>
          <w:b/>
          <w:sz w:val="24"/>
          <w:szCs w:val="24"/>
          <w:lang w:val="id-ID"/>
        </w:rPr>
      </w:pPr>
      <w:r w:rsidRPr="00F25D84">
        <w:rPr>
          <w:rFonts w:ascii="Times New Roman" w:hAnsi="Times New Roman"/>
          <w:b/>
          <w:sz w:val="24"/>
          <w:szCs w:val="24"/>
        </w:rPr>
        <w:t>D</w:t>
      </w:r>
      <w:r w:rsidRPr="00F25D84">
        <w:rPr>
          <w:rFonts w:ascii="Times New Roman" w:hAnsi="Times New Roman"/>
          <w:b/>
          <w:sz w:val="24"/>
          <w:szCs w:val="24"/>
          <w:lang w:val="id-ID"/>
        </w:rPr>
        <w:t xml:space="preserve">ISCUSSION </w:t>
      </w:r>
    </w:p>
    <w:p w:rsidR="00710F2C" w:rsidRDefault="00710F2C" w:rsidP="00710F2C">
      <w:pPr>
        <w:spacing w:after="0" w:line="360" w:lineRule="auto"/>
        <w:ind w:firstLine="567"/>
        <w:jc w:val="both"/>
        <w:rPr>
          <w:rFonts w:ascii="Times New Roman" w:hAnsi="Times New Roman"/>
          <w:sz w:val="24"/>
          <w:szCs w:val="24"/>
        </w:rPr>
      </w:pPr>
      <w:r>
        <w:rPr>
          <w:rFonts w:ascii="Times New Roman" w:hAnsi="Times New Roman"/>
          <w:sz w:val="24"/>
          <w:szCs w:val="24"/>
          <w:lang w:val="id-ID"/>
        </w:rPr>
        <w:lastRenderedPageBreak/>
        <w:t>In this discuss</w:t>
      </w:r>
      <w:r>
        <w:rPr>
          <w:rFonts w:ascii="Times New Roman" w:hAnsi="Times New Roman"/>
          <w:sz w:val="24"/>
          <w:szCs w:val="24"/>
        </w:rPr>
        <w:t>ion section</w:t>
      </w:r>
      <w:r>
        <w:rPr>
          <w:rFonts w:ascii="Times New Roman" w:hAnsi="Times New Roman"/>
          <w:sz w:val="24"/>
          <w:szCs w:val="24"/>
          <w:lang w:val="id-ID"/>
        </w:rPr>
        <w:t xml:space="preserve"> the result of the research to </w:t>
      </w:r>
      <w:r>
        <w:rPr>
          <w:rFonts w:ascii="Times New Roman" w:hAnsi="Times New Roman"/>
          <w:sz w:val="24"/>
          <w:szCs w:val="24"/>
        </w:rPr>
        <w:t xml:space="preserve">discuss </w:t>
      </w:r>
      <w:r>
        <w:rPr>
          <w:rFonts w:ascii="Times New Roman" w:hAnsi="Times New Roman"/>
          <w:sz w:val="24"/>
          <w:szCs w:val="24"/>
          <w:lang w:val="id-ID"/>
        </w:rPr>
        <w:t xml:space="preserve">strategies used by english students in acquiring listening comprehension especially </w:t>
      </w:r>
      <w:r>
        <w:rPr>
          <w:rFonts w:ascii="Times New Roman" w:hAnsi="Times New Roman"/>
          <w:sz w:val="24"/>
          <w:szCs w:val="24"/>
        </w:rPr>
        <w:t xml:space="preserve">in the </w:t>
      </w:r>
      <w:r>
        <w:rPr>
          <w:rFonts w:ascii="Times New Roman" w:hAnsi="Times New Roman"/>
          <w:sz w:val="24"/>
          <w:szCs w:val="24"/>
          <w:lang w:val="id-ID"/>
        </w:rPr>
        <w:t xml:space="preserve">second semester at university </w:t>
      </w:r>
      <w:r>
        <w:rPr>
          <w:rFonts w:ascii="Times New Roman" w:hAnsi="Times New Roman"/>
          <w:sz w:val="24"/>
          <w:szCs w:val="24"/>
        </w:rPr>
        <w:t>M</w:t>
      </w:r>
      <w:r>
        <w:rPr>
          <w:rFonts w:ascii="Times New Roman" w:hAnsi="Times New Roman"/>
          <w:sz w:val="24"/>
          <w:szCs w:val="24"/>
          <w:lang w:val="id-ID"/>
        </w:rPr>
        <w:t xml:space="preserve">uhammadiyah of  </w:t>
      </w:r>
      <w:r>
        <w:rPr>
          <w:rFonts w:ascii="Times New Roman" w:hAnsi="Times New Roman"/>
          <w:sz w:val="24"/>
          <w:szCs w:val="24"/>
        </w:rPr>
        <w:t>B</w:t>
      </w:r>
      <w:r>
        <w:rPr>
          <w:rFonts w:ascii="Times New Roman" w:hAnsi="Times New Roman"/>
          <w:sz w:val="24"/>
          <w:szCs w:val="24"/>
          <w:lang w:val="id-ID"/>
        </w:rPr>
        <w:t>engkulu. The result of research showed that the most strategies used by second semes</w:t>
      </w:r>
      <w:r>
        <w:rPr>
          <w:rFonts w:ascii="Times New Roman" w:hAnsi="Times New Roman"/>
          <w:sz w:val="24"/>
          <w:szCs w:val="24"/>
        </w:rPr>
        <w:t>t</w:t>
      </w:r>
      <w:r>
        <w:rPr>
          <w:rFonts w:ascii="Times New Roman" w:hAnsi="Times New Roman"/>
          <w:sz w:val="24"/>
          <w:szCs w:val="24"/>
          <w:lang w:val="id-ID"/>
        </w:rPr>
        <w:t>er are memory and social strategies.</w:t>
      </w:r>
      <w:r>
        <w:rPr>
          <w:rFonts w:ascii="Times New Roman" w:hAnsi="Times New Roman"/>
          <w:sz w:val="24"/>
          <w:szCs w:val="24"/>
        </w:rPr>
        <w:t xml:space="preserve"> Memory is the most strategy that chose by students in direct strategy because it is can help students to </w:t>
      </w:r>
      <w:r w:rsidRPr="00DA03FE">
        <w:rPr>
          <w:rFonts w:ascii="Times New Roman" w:hAnsi="Times New Roman"/>
          <w:sz w:val="24"/>
          <w:szCs w:val="24"/>
        </w:rPr>
        <w:t>storing memories they had known before</w:t>
      </w:r>
      <w:r>
        <w:rPr>
          <w:rFonts w:ascii="Times New Roman" w:hAnsi="Times New Roman"/>
          <w:sz w:val="24"/>
          <w:szCs w:val="24"/>
        </w:rPr>
        <w:t xml:space="preserve"> </w:t>
      </w:r>
      <w:r w:rsidRPr="001E4F60">
        <w:rPr>
          <w:rFonts w:ascii="Times New Roman" w:hAnsi="Times New Roman"/>
          <w:sz w:val="24"/>
          <w:szCs w:val="24"/>
        </w:rPr>
        <w:t>as said</w:t>
      </w:r>
      <w:r>
        <w:rPr>
          <w:rFonts w:ascii="Times New Roman" w:hAnsi="Times New Roman"/>
          <w:sz w:val="24"/>
          <w:szCs w:val="24"/>
        </w:rPr>
        <w:t xml:space="preserve"> by Oxford (1990:38) </w:t>
      </w:r>
      <w:r w:rsidRPr="001E4F60">
        <w:rPr>
          <w:rFonts w:ascii="Times New Roman" w:hAnsi="Times New Roman"/>
          <w:sz w:val="24"/>
          <w:szCs w:val="24"/>
        </w:rPr>
        <w:t>Memory strategies were used to enter new informat</w:t>
      </w:r>
      <w:r>
        <w:rPr>
          <w:rFonts w:ascii="Times New Roman" w:hAnsi="Times New Roman"/>
          <w:sz w:val="24"/>
          <w:szCs w:val="24"/>
        </w:rPr>
        <w:t xml:space="preserve">ion into memory storage and for </w:t>
      </w:r>
      <w:r w:rsidRPr="001E4F60">
        <w:rPr>
          <w:rFonts w:ascii="Times New Roman" w:hAnsi="Times New Roman"/>
          <w:sz w:val="24"/>
          <w:szCs w:val="24"/>
        </w:rPr>
        <w:t xml:space="preserve">retrieving it to help learners be able to link one L2 item </w:t>
      </w:r>
      <w:r>
        <w:rPr>
          <w:rFonts w:ascii="Times New Roman" w:hAnsi="Times New Roman"/>
          <w:sz w:val="24"/>
          <w:szCs w:val="24"/>
        </w:rPr>
        <w:t xml:space="preserve">or concept with another. Memory </w:t>
      </w:r>
      <w:r w:rsidRPr="001E4F60">
        <w:rPr>
          <w:rFonts w:ascii="Times New Roman" w:hAnsi="Times New Roman"/>
          <w:sz w:val="24"/>
          <w:szCs w:val="24"/>
        </w:rPr>
        <w:t>strategies are categorized into 4 sets: creating mental link</w:t>
      </w:r>
      <w:r>
        <w:rPr>
          <w:rFonts w:ascii="Times New Roman" w:hAnsi="Times New Roman"/>
          <w:sz w:val="24"/>
          <w:szCs w:val="24"/>
        </w:rPr>
        <w:t xml:space="preserve">age, applying images and sound, </w:t>
      </w:r>
      <w:r w:rsidRPr="001E4F60">
        <w:rPr>
          <w:rFonts w:ascii="Times New Roman" w:hAnsi="Times New Roman"/>
          <w:sz w:val="24"/>
          <w:szCs w:val="24"/>
        </w:rPr>
        <w:t>reviewing well and employing action.</w:t>
      </w:r>
    </w:p>
    <w:p w:rsidR="00710F2C" w:rsidRDefault="00710F2C" w:rsidP="00710F2C">
      <w:pPr>
        <w:spacing w:after="0" w:line="360" w:lineRule="auto"/>
        <w:ind w:firstLine="567"/>
        <w:jc w:val="both"/>
        <w:rPr>
          <w:rFonts w:ascii="Times New Roman" w:hAnsi="Times New Roman"/>
          <w:sz w:val="24"/>
          <w:szCs w:val="24"/>
        </w:rPr>
      </w:pPr>
      <w:r>
        <w:rPr>
          <w:rFonts w:ascii="Times New Roman" w:hAnsi="Times New Roman"/>
          <w:sz w:val="24"/>
          <w:szCs w:val="24"/>
        </w:rPr>
        <w:t xml:space="preserve">Memory strategies can help students in acquiring listening comprehension because students like this technique. They are three technique used by second semester in acquiring listening comprehension in memory strategies. First, </w:t>
      </w:r>
      <w:r>
        <w:rPr>
          <w:rFonts w:ascii="Times New Roman" w:hAnsi="Times New Roman"/>
          <w:color w:val="000000"/>
          <w:sz w:val="24"/>
          <w:szCs w:val="24"/>
        </w:rPr>
        <w:t xml:space="preserve">when hearing a new word in material listening, students connect the sound of the new word and an Image or picture on the word to help me remember the word. With this technique made students acquire listening comprehension because they be easier remain back what they have listen to understood listening material for example in material listening, native speaker said new word is “sand” and the way of them imagination picture or image with first know what is the material about listening and based previously words, the material of listening is beach, from that students can imagination about beach and found word of sand. The second students remember </w:t>
      </w:r>
      <w:r w:rsidRPr="00EC14CC">
        <w:rPr>
          <w:rFonts w:ascii="Times New Roman" w:hAnsi="Times New Roman"/>
          <w:sz w:val="24"/>
          <w:szCs w:val="24"/>
        </w:rPr>
        <w:t>"word or phrase" in listening material what had been heard by remembering their situations</w:t>
      </w:r>
      <w:r>
        <w:rPr>
          <w:rFonts w:ascii="Times New Roman" w:hAnsi="Times New Roman"/>
          <w:sz w:val="24"/>
          <w:szCs w:val="24"/>
        </w:rPr>
        <w:t xml:space="preserve">. With this technique help students remain word or phrase so help students in acquiring listening comprehension for example if native speaker said about fire in material listening so students can imagination about situations that hot and emergency. The last technique used by students in the second semester in acquiring listening comprehension with </w:t>
      </w:r>
      <w:r>
        <w:rPr>
          <w:rFonts w:ascii="Times New Roman" w:hAnsi="Times New Roman"/>
          <w:color w:val="000000"/>
          <w:sz w:val="24"/>
          <w:szCs w:val="24"/>
        </w:rPr>
        <w:t xml:space="preserve">students think of relationship </w:t>
      </w:r>
      <w:r>
        <w:rPr>
          <w:rFonts w:ascii="Times New Roman" w:hAnsi="Times New Roman"/>
          <w:sz w:val="24"/>
          <w:szCs w:val="24"/>
        </w:rPr>
        <w:t>what students heard between</w:t>
      </w:r>
      <w:r w:rsidRPr="00EC14CC">
        <w:rPr>
          <w:rFonts w:ascii="Times New Roman" w:hAnsi="Times New Roman"/>
          <w:sz w:val="24"/>
          <w:szCs w:val="24"/>
        </w:rPr>
        <w:t xml:space="preserve"> what </w:t>
      </w:r>
      <w:r>
        <w:rPr>
          <w:rFonts w:ascii="Times New Roman" w:hAnsi="Times New Roman"/>
          <w:sz w:val="24"/>
          <w:szCs w:val="24"/>
        </w:rPr>
        <w:t>students</w:t>
      </w:r>
      <w:r w:rsidRPr="00EC14CC">
        <w:rPr>
          <w:rFonts w:ascii="Times New Roman" w:hAnsi="Times New Roman"/>
          <w:sz w:val="24"/>
          <w:szCs w:val="24"/>
        </w:rPr>
        <w:t xml:space="preserve"> already know</w:t>
      </w:r>
      <w:r>
        <w:rPr>
          <w:rFonts w:ascii="Times New Roman" w:hAnsi="Times New Roman"/>
          <w:sz w:val="24"/>
          <w:szCs w:val="24"/>
        </w:rPr>
        <w:t xml:space="preserve"> for example the students has previously knowledge about material listening is aerobic so students has familiar about aerobic and know benefit of aerobic for healthy body. It means about students can thing relation what they heard between what they have known before. Those are techniques used by second semester in acquiring listening comprehension for the memory items.</w:t>
      </w:r>
    </w:p>
    <w:p w:rsidR="00710F2C" w:rsidRPr="007060CF" w:rsidRDefault="00710F2C" w:rsidP="00710F2C">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 xml:space="preserve"> Base on the explanations above the researcher conclude that memory strategies are very effective in acquire listening comprehension and base the result of research  showed memory the most strategy chose by second semester students. This statement supported by </w:t>
      </w:r>
      <w:proofErr w:type="spellStart"/>
      <w:r>
        <w:rPr>
          <w:rFonts w:ascii="Times New Roman" w:hAnsi="Times New Roman"/>
          <w:sz w:val="24"/>
          <w:szCs w:val="24"/>
        </w:rPr>
        <w:t>Huy</w:t>
      </w:r>
      <w:proofErr w:type="spellEnd"/>
      <w:r>
        <w:rPr>
          <w:rFonts w:ascii="Times New Roman" w:hAnsi="Times New Roman"/>
          <w:sz w:val="24"/>
          <w:szCs w:val="24"/>
        </w:rPr>
        <w:t xml:space="preserve"> (2015:29) said that </w:t>
      </w:r>
      <w:r w:rsidRPr="001522C0">
        <w:rPr>
          <w:rFonts w:ascii="Times New Roman" w:hAnsi="Times New Roman"/>
          <w:sz w:val="24"/>
          <w:szCs w:val="24"/>
        </w:rPr>
        <w:t>the</w:t>
      </w:r>
      <w:r>
        <w:rPr>
          <w:rFonts w:ascii="Times New Roman" w:hAnsi="Times New Roman"/>
          <w:sz w:val="24"/>
          <w:szCs w:val="24"/>
        </w:rPr>
        <w:t xml:space="preserve"> fact</w:t>
      </w:r>
      <w:r w:rsidRPr="001522C0">
        <w:rPr>
          <w:rFonts w:ascii="Times New Roman" w:hAnsi="Times New Roman"/>
          <w:sz w:val="24"/>
          <w:szCs w:val="24"/>
        </w:rPr>
        <w:t xml:space="preserve"> students in the researcher’s school used more memory category</w:t>
      </w:r>
      <w:r>
        <w:rPr>
          <w:rFonts w:ascii="Times New Roman" w:hAnsi="Times New Roman"/>
          <w:sz w:val="24"/>
          <w:szCs w:val="24"/>
        </w:rPr>
        <w:t xml:space="preserve"> </w:t>
      </w:r>
      <w:r w:rsidRPr="001522C0">
        <w:rPr>
          <w:rFonts w:ascii="Times New Roman" w:hAnsi="Times New Roman"/>
          <w:sz w:val="24"/>
          <w:szCs w:val="24"/>
        </w:rPr>
        <w:t>than any other categories was understandable. This could be explained that they tried to</w:t>
      </w:r>
      <w:r>
        <w:rPr>
          <w:rFonts w:ascii="Times New Roman" w:hAnsi="Times New Roman"/>
          <w:sz w:val="24"/>
          <w:szCs w:val="24"/>
        </w:rPr>
        <w:t xml:space="preserve"> </w:t>
      </w:r>
      <w:r w:rsidRPr="001522C0">
        <w:rPr>
          <w:rFonts w:ascii="Times New Roman" w:hAnsi="Times New Roman"/>
          <w:sz w:val="24"/>
          <w:szCs w:val="24"/>
        </w:rPr>
        <w:t>memorize as much as possible to help them get information</w:t>
      </w:r>
      <w:r>
        <w:rPr>
          <w:rFonts w:ascii="Times New Roman" w:hAnsi="Times New Roman"/>
          <w:sz w:val="24"/>
          <w:szCs w:val="24"/>
        </w:rPr>
        <w:t xml:space="preserve"> Usually with remain  new word or phrase who they have listen and memorize it, </w:t>
      </w:r>
      <w:r w:rsidRPr="007060CF">
        <w:rPr>
          <w:rFonts w:ascii="Times New Roman" w:hAnsi="Times New Roman"/>
          <w:sz w:val="24"/>
          <w:szCs w:val="24"/>
        </w:rPr>
        <w:t>As Duong (2009) stated that memorization is traditionally popular in</w:t>
      </w:r>
    </w:p>
    <w:p w:rsidR="00710F2C" w:rsidRPr="00CC2171" w:rsidRDefault="00710F2C" w:rsidP="00710F2C">
      <w:pPr>
        <w:spacing w:after="0" w:line="360" w:lineRule="auto"/>
        <w:jc w:val="both"/>
        <w:rPr>
          <w:rFonts w:ascii="Times New Roman" w:hAnsi="Times New Roman"/>
          <w:sz w:val="24"/>
          <w:szCs w:val="24"/>
        </w:rPr>
      </w:pPr>
      <w:r w:rsidRPr="007060CF">
        <w:rPr>
          <w:rFonts w:ascii="Times New Roman" w:hAnsi="Times New Roman"/>
          <w:sz w:val="24"/>
          <w:szCs w:val="24"/>
        </w:rPr>
        <w:t>Language classes as well as many other content subjects in Vietnam and in many other Asian</w:t>
      </w:r>
      <w:r>
        <w:rPr>
          <w:rFonts w:ascii="Times New Roman" w:hAnsi="Times New Roman"/>
          <w:sz w:val="24"/>
          <w:szCs w:val="24"/>
        </w:rPr>
        <w:t xml:space="preserve"> </w:t>
      </w:r>
      <w:r w:rsidRPr="007060CF">
        <w:rPr>
          <w:rFonts w:ascii="Times New Roman" w:hAnsi="Times New Roman"/>
          <w:sz w:val="24"/>
          <w:szCs w:val="24"/>
        </w:rPr>
        <w:t>countries. The fact that the students in the researcher’s school used more memory category</w:t>
      </w:r>
      <w:r>
        <w:rPr>
          <w:rFonts w:ascii="Times New Roman" w:hAnsi="Times New Roman"/>
          <w:sz w:val="24"/>
          <w:szCs w:val="24"/>
        </w:rPr>
        <w:t xml:space="preserve"> </w:t>
      </w:r>
      <w:r w:rsidRPr="007060CF">
        <w:rPr>
          <w:rFonts w:ascii="Times New Roman" w:hAnsi="Times New Roman"/>
          <w:sz w:val="24"/>
          <w:szCs w:val="24"/>
        </w:rPr>
        <w:t>than any other categories was understandable.</w:t>
      </w:r>
    </w:p>
    <w:p w:rsidR="00710F2C" w:rsidRDefault="00710F2C" w:rsidP="00710F2C">
      <w:pPr>
        <w:spacing w:after="0" w:line="360" w:lineRule="auto"/>
        <w:ind w:firstLine="567"/>
        <w:jc w:val="both"/>
        <w:rPr>
          <w:rFonts w:ascii="Times New Roman" w:hAnsi="Times New Roman"/>
          <w:sz w:val="24"/>
          <w:szCs w:val="24"/>
        </w:rPr>
      </w:pPr>
      <w:r>
        <w:rPr>
          <w:rFonts w:ascii="Times New Roman" w:hAnsi="Times New Roman"/>
          <w:sz w:val="24"/>
          <w:szCs w:val="24"/>
        </w:rPr>
        <w:t xml:space="preserve">Social strategy is the second strategy many chose by second semester students in indirect strategies. This strategy many used by second semester in acquiring listening comprehension with interaction between teacher to students and students to students, can help students work together to get understanding about material listening. This statement </w:t>
      </w:r>
      <w:r w:rsidRPr="007060CF">
        <w:rPr>
          <w:rFonts w:ascii="Times New Roman" w:hAnsi="Times New Roman"/>
          <w:sz w:val="24"/>
          <w:szCs w:val="24"/>
        </w:rPr>
        <w:t>justified</w:t>
      </w:r>
      <w:r>
        <w:rPr>
          <w:rFonts w:ascii="Times New Roman" w:hAnsi="Times New Roman"/>
          <w:sz w:val="24"/>
          <w:szCs w:val="24"/>
        </w:rPr>
        <w:t xml:space="preserve"> by Oxford (1990:144) </w:t>
      </w:r>
      <w:r w:rsidRPr="0085752E">
        <w:rPr>
          <w:rFonts w:ascii="Times New Roman" w:hAnsi="Times New Roman"/>
          <w:sz w:val="24"/>
          <w:szCs w:val="24"/>
        </w:rPr>
        <w:t>Social strategies could help listeners work together and understand the target language as well as the language. Social strategies include two sets: asking for question and cooperating with each other. Particularly, asking for question (asking for verification), for instance, or verification from their teacher or their friends could help listeners clarify what they are not clear. While, cooperating with each other like cooperating with peers aid listeners to share information and to check comprehension or to solve questions.</w:t>
      </w:r>
    </w:p>
    <w:p w:rsidR="00710F2C" w:rsidRDefault="00710F2C" w:rsidP="00710F2C">
      <w:pPr>
        <w:spacing w:after="0" w:line="360" w:lineRule="auto"/>
        <w:ind w:firstLine="567"/>
        <w:jc w:val="both"/>
        <w:rPr>
          <w:rFonts w:ascii="Times New Roman" w:hAnsi="Times New Roman"/>
          <w:sz w:val="24"/>
          <w:szCs w:val="24"/>
        </w:rPr>
      </w:pPr>
      <w:r>
        <w:rPr>
          <w:rFonts w:ascii="Times New Roman" w:hAnsi="Times New Roman"/>
          <w:sz w:val="24"/>
          <w:szCs w:val="24"/>
        </w:rPr>
        <w:t>Social strategies can help students in acquiring listening comprehension because students like this technique. They are two technique used by second semester in acquiring listening comprehension in memory strategies. First, students</w:t>
      </w:r>
      <w:r w:rsidRPr="0085752E">
        <w:rPr>
          <w:rFonts w:ascii="Times New Roman" w:hAnsi="Times New Roman"/>
          <w:sz w:val="24"/>
          <w:szCs w:val="24"/>
        </w:rPr>
        <w:t xml:space="preserve"> ask the l</w:t>
      </w:r>
      <w:r>
        <w:rPr>
          <w:rFonts w:ascii="Times New Roman" w:hAnsi="Times New Roman"/>
          <w:sz w:val="24"/>
          <w:szCs w:val="24"/>
        </w:rPr>
        <w:t>ecturer for clarification what they do not u</w:t>
      </w:r>
      <w:r w:rsidRPr="0085752E">
        <w:rPr>
          <w:rFonts w:ascii="Times New Roman" w:hAnsi="Times New Roman"/>
          <w:sz w:val="24"/>
          <w:szCs w:val="24"/>
        </w:rPr>
        <w:t>nderstand about listening material.</w:t>
      </w:r>
      <w:r>
        <w:rPr>
          <w:rFonts w:ascii="Times New Roman" w:hAnsi="Times New Roman"/>
          <w:sz w:val="24"/>
          <w:szCs w:val="24"/>
        </w:rPr>
        <w:t xml:space="preserve"> This purpose to made students be understand material listening when they confuse about material listening so they can ask with their lecturer and this function to acquire listening comprehension. The second when listening, student</w:t>
      </w:r>
      <w:r w:rsidRPr="002B3A84">
        <w:rPr>
          <w:rFonts w:ascii="Times New Roman" w:hAnsi="Times New Roman"/>
          <w:sz w:val="24"/>
          <w:szCs w:val="24"/>
        </w:rPr>
        <w:t xml:space="preserve"> exchange the in</w:t>
      </w:r>
      <w:r>
        <w:rPr>
          <w:rFonts w:ascii="Times New Roman" w:hAnsi="Times New Roman"/>
          <w:sz w:val="24"/>
          <w:szCs w:val="24"/>
        </w:rPr>
        <w:t>formation with friends to help students</w:t>
      </w:r>
      <w:r w:rsidRPr="002B3A84">
        <w:rPr>
          <w:rFonts w:ascii="Times New Roman" w:hAnsi="Times New Roman"/>
          <w:sz w:val="24"/>
          <w:szCs w:val="24"/>
        </w:rPr>
        <w:t xml:space="preserve"> understand the material listening better.</w:t>
      </w:r>
      <w:r>
        <w:rPr>
          <w:rFonts w:ascii="Times New Roman" w:hAnsi="Times New Roman"/>
          <w:sz w:val="24"/>
          <w:szCs w:val="24"/>
        </w:rPr>
        <w:t xml:space="preserve"> This purpose together work between students to student for example they made discussion form in acquire listening comprehension.</w:t>
      </w:r>
    </w:p>
    <w:p w:rsidR="00710F2C" w:rsidRDefault="00710F2C" w:rsidP="00710F2C">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 xml:space="preserve">Base on the explanations above the researcher conclude that social strategies are very effective in acquire listening comprehension and base the result of research showed social strategy is the second strategy chose by second </w:t>
      </w:r>
      <w:r w:rsidRPr="008333DA">
        <w:rPr>
          <w:rFonts w:ascii="Times New Roman" w:hAnsi="Times New Roman"/>
          <w:sz w:val="24"/>
          <w:szCs w:val="24"/>
        </w:rPr>
        <w:t>semester</w:t>
      </w:r>
      <w:r>
        <w:rPr>
          <w:rFonts w:ascii="Times New Roman" w:hAnsi="Times New Roman"/>
          <w:sz w:val="24"/>
          <w:szCs w:val="24"/>
        </w:rPr>
        <w:t xml:space="preserve"> students for indirect strategies</w:t>
      </w:r>
      <w:r w:rsidRPr="008333DA">
        <w:rPr>
          <w:rFonts w:ascii="Times New Roman" w:hAnsi="Times New Roman"/>
          <w:sz w:val="24"/>
          <w:szCs w:val="24"/>
        </w:rPr>
        <w:t xml:space="preserve">. </w:t>
      </w:r>
      <w:r>
        <w:rPr>
          <w:rFonts w:ascii="Times New Roman" w:hAnsi="Times New Roman"/>
          <w:sz w:val="24"/>
          <w:szCs w:val="24"/>
        </w:rPr>
        <w:t>This finding showed that social strategy many chose by students in acquiring listening comprehension. B</w:t>
      </w:r>
      <w:r w:rsidRPr="008333DA">
        <w:rPr>
          <w:rFonts w:ascii="Times New Roman" w:hAnsi="Times New Roman"/>
          <w:sz w:val="24"/>
          <w:szCs w:val="24"/>
        </w:rPr>
        <w:t>ut</w:t>
      </w:r>
      <w:r>
        <w:rPr>
          <w:rFonts w:ascii="Times New Roman" w:hAnsi="Times New Roman"/>
          <w:sz w:val="24"/>
          <w:szCs w:val="24"/>
        </w:rPr>
        <w:t>,</w:t>
      </w:r>
      <w:r w:rsidRPr="008333DA">
        <w:rPr>
          <w:rFonts w:ascii="Times New Roman" w:hAnsi="Times New Roman"/>
          <w:sz w:val="24"/>
          <w:szCs w:val="24"/>
        </w:rPr>
        <w:t xml:space="preserve"> the result of research di</w:t>
      </w:r>
      <w:r>
        <w:rPr>
          <w:rFonts w:ascii="Times New Roman" w:hAnsi="Times New Roman"/>
          <w:sz w:val="24"/>
          <w:szCs w:val="24"/>
        </w:rPr>
        <w:t>fferent for other research such</w:t>
      </w:r>
      <w:r w:rsidRPr="008333DA">
        <w:rPr>
          <w:rFonts w:ascii="Times New Roman" w:hAnsi="Times New Roman"/>
          <w:sz w:val="24"/>
          <w:szCs w:val="24"/>
        </w:rPr>
        <w:t xml:space="preserve"> as </w:t>
      </w:r>
      <w:proofErr w:type="spellStart"/>
      <w:r w:rsidRPr="008333DA">
        <w:rPr>
          <w:rFonts w:ascii="Times New Roman" w:hAnsi="Times New Roman"/>
          <w:sz w:val="24"/>
          <w:szCs w:val="24"/>
        </w:rPr>
        <w:t>Bao</w:t>
      </w:r>
      <w:proofErr w:type="spellEnd"/>
      <w:r>
        <w:rPr>
          <w:rFonts w:ascii="Times New Roman" w:hAnsi="Times New Roman"/>
          <w:sz w:val="24"/>
          <w:szCs w:val="24"/>
        </w:rPr>
        <w:t xml:space="preserve"> said</w:t>
      </w:r>
      <w:r w:rsidRPr="008333DA">
        <w:rPr>
          <w:rFonts w:ascii="Times New Roman" w:hAnsi="Times New Roman"/>
          <w:sz w:val="24"/>
          <w:szCs w:val="24"/>
        </w:rPr>
        <w:t xml:space="preserve"> (2017</w:t>
      </w:r>
      <w:r>
        <w:rPr>
          <w:rFonts w:ascii="Times New Roman" w:hAnsi="Times New Roman"/>
          <w:sz w:val="24"/>
          <w:szCs w:val="24"/>
        </w:rPr>
        <w:t>:191)</w:t>
      </w:r>
      <w:r w:rsidRPr="008333DA">
        <w:rPr>
          <w:rFonts w:ascii="Times New Roman" w:hAnsi="Times New Roman"/>
          <w:sz w:val="24"/>
          <w:szCs w:val="24"/>
        </w:rPr>
        <w:t xml:space="preserve"> Teachers attach importance to both cognitive strategies and social/affective strategies while students obviously neglect the latter which indicates students in listening classroom seldom adopt social\affective strategies teachers instruct, which contribute to three reasons. Firstly, it is related to university students’ psychology, namely, autism psychology</w:t>
      </w:r>
      <w:r>
        <w:rPr>
          <w:rFonts w:ascii="Times New Roman" w:hAnsi="Times New Roman"/>
          <w:sz w:val="24"/>
          <w:szCs w:val="24"/>
        </w:rPr>
        <w:t xml:space="preserve">. </w:t>
      </w:r>
      <w:proofErr w:type="gramStart"/>
      <w:r>
        <w:rPr>
          <w:rFonts w:ascii="Times New Roman" w:hAnsi="Times New Roman"/>
          <w:sz w:val="24"/>
          <w:szCs w:val="24"/>
        </w:rPr>
        <w:t xml:space="preserve">Also stated by </w:t>
      </w:r>
      <w:r w:rsidRPr="008333DA">
        <w:rPr>
          <w:rFonts w:ascii="Times New Roman" w:hAnsi="Times New Roman"/>
          <w:sz w:val="24"/>
          <w:szCs w:val="24"/>
        </w:rPr>
        <w:t>Noguchi (1991) and Kao (2006), which pr</w:t>
      </w:r>
      <w:r>
        <w:rPr>
          <w:rFonts w:ascii="Times New Roman" w:hAnsi="Times New Roman"/>
          <w:sz w:val="24"/>
          <w:szCs w:val="24"/>
        </w:rPr>
        <w:t xml:space="preserve">oved that the social strategies </w:t>
      </w:r>
      <w:r w:rsidRPr="008333DA">
        <w:rPr>
          <w:rFonts w:ascii="Times New Roman" w:hAnsi="Times New Roman"/>
          <w:sz w:val="24"/>
          <w:szCs w:val="24"/>
        </w:rPr>
        <w:t>were used the least frequently.</w:t>
      </w:r>
      <w:proofErr w:type="gramEnd"/>
      <w:r w:rsidRPr="008333DA">
        <w:rPr>
          <w:rFonts w:ascii="Times New Roman" w:hAnsi="Times New Roman"/>
          <w:sz w:val="24"/>
          <w:szCs w:val="24"/>
        </w:rPr>
        <w:t xml:space="preserve"> One reason for the least freque</w:t>
      </w:r>
      <w:r>
        <w:rPr>
          <w:rFonts w:ascii="Times New Roman" w:hAnsi="Times New Roman"/>
          <w:sz w:val="24"/>
          <w:szCs w:val="24"/>
        </w:rPr>
        <w:t xml:space="preserve">nt use of social strategy could </w:t>
      </w:r>
      <w:r w:rsidRPr="008333DA">
        <w:rPr>
          <w:rFonts w:ascii="Times New Roman" w:hAnsi="Times New Roman"/>
          <w:sz w:val="24"/>
          <w:szCs w:val="24"/>
        </w:rPr>
        <w:t>be explained that the students in the researcher’s school were afraid of making mistakes o</w:t>
      </w:r>
      <w:r>
        <w:rPr>
          <w:rFonts w:ascii="Times New Roman" w:hAnsi="Times New Roman"/>
          <w:sz w:val="24"/>
          <w:szCs w:val="24"/>
        </w:rPr>
        <w:t xml:space="preserve">r </w:t>
      </w:r>
      <w:r w:rsidRPr="008333DA">
        <w:rPr>
          <w:rFonts w:ascii="Times New Roman" w:hAnsi="Times New Roman"/>
          <w:sz w:val="24"/>
          <w:szCs w:val="24"/>
        </w:rPr>
        <w:t>being laughed by their friends. Thus, they were not eager to a</w:t>
      </w:r>
      <w:r>
        <w:rPr>
          <w:rFonts w:ascii="Times New Roman" w:hAnsi="Times New Roman"/>
          <w:sz w:val="24"/>
          <w:szCs w:val="24"/>
        </w:rPr>
        <w:t xml:space="preserve">sk for clarification from their </w:t>
      </w:r>
      <w:r w:rsidRPr="008333DA">
        <w:rPr>
          <w:rFonts w:ascii="Times New Roman" w:hAnsi="Times New Roman"/>
          <w:sz w:val="24"/>
          <w:szCs w:val="24"/>
        </w:rPr>
        <w:t>teachers or cooperate with their partners.</w:t>
      </w:r>
    </w:p>
    <w:p w:rsidR="00710F2C" w:rsidRDefault="00710F2C" w:rsidP="00710F2C">
      <w:pPr>
        <w:spacing w:after="0" w:line="360" w:lineRule="auto"/>
        <w:ind w:firstLine="567"/>
        <w:jc w:val="both"/>
        <w:rPr>
          <w:rFonts w:ascii="Times New Roman" w:hAnsi="Times New Roman"/>
          <w:sz w:val="24"/>
          <w:szCs w:val="24"/>
        </w:rPr>
      </w:pPr>
      <w:r>
        <w:rPr>
          <w:rFonts w:ascii="Times New Roman" w:hAnsi="Times New Roman"/>
          <w:sz w:val="24"/>
          <w:szCs w:val="24"/>
        </w:rPr>
        <w:t xml:space="preserve">After finding result of questionnaire, the researcher conducted interview to the students who choose memory and social strategies this function to </w:t>
      </w:r>
      <w:r w:rsidRPr="00113388">
        <w:rPr>
          <w:rFonts w:ascii="Times New Roman" w:hAnsi="Times New Roman"/>
          <w:sz w:val="24"/>
          <w:szCs w:val="24"/>
        </w:rPr>
        <w:t>strengthen</w:t>
      </w:r>
      <w:r>
        <w:rPr>
          <w:rFonts w:ascii="Times New Roman" w:hAnsi="Times New Roman"/>
          <w:sz w:val="24"/>
          <w:szCs w:val="24"/>
        </w:rPr>
        <w:t xml:space="preserve"> the result of research. </w:t>
      </w:r>
      <w:r>
        <w:rPr>
          <w:rFonts w:ascii="Times New Roman" w:hAnsi="Times New Roman"/>
          <w:sz w:val="24"/>
          <w:szCs w:val="24"/>
          <w:lang w:val="id-ID"/>
        </w:rPr>
        <w:t>Based on interview</w:t>
      </w:r>
      <w:r>
        <w:rPr>
          <w:rFonts w:ascii="Times New Roman" w:hAnsi="Times New Roman"/>
          <w:sz w:val="24"/>
          <w:szCs w:val="24"/>
        </w:rPr>
        <w:t xml:space="preserve"> result from students, some of them said that</w:t>
      </w:r>
      <w:r>
        <w:rPr>
          <w:rFonts w:ascii="Times New Roman" w:hAnsi="Times New Roman"/>
          <w:sz w:val="24"/>
          <w:szCs w:val="24"/>
          <w:lang w:val="id-ID"/>
        </w:rPr>
        <w:t xml:space="preserve"> </w:t>
      </w:r>
      <w:r>
        <w:rPr>
          <w:rFonts w:ascii="Times New Roman" w:hAnsi="Times New Roman"/>
          <w:sz w:val="24"/>
          <w:szCs w:val="24"/>
        </w:rPr>
        <w:t xml:space="preserve">memory and social are strategies use more in acquiring listening comprehension. </w:t>
      </w:r>
      <w:r>
        <w:rPr>
          <w:rFonts w:ascii="Times New Roman" w:hAnsi="Times New Roman"/>
          <w:sz w:val="24"/>
          <w:szCs w:val="24"/>
          <w:lang w:val="id-ID"/>
        </w:rPr>
        <w:t>because  memory</w:t>
      </w:r>
      <w:r>
        <w:rPr>
          <w:rFonts w:ascii="Times New Roman" w:hAnsi="Times New Roman"/>
          <w:sz w:val="24"/>
          <w:szCs w:val="24"/>
        </w:rPr>
        <w:t xml:space="preserve"> and social</w:t>
      </w:r>
      <w:r>
        <w:rPr>
          <w:rFonts w:ascii="Times New Roman" w:hAnsi="Times New Roman"/>
          <w:sz w:val="24"/>
          <w:szCs w:val="24"/>
          <w:lang w:val="id-ID"/>
        </w:rPr>
        <w:t xml:space="preserve"> strategies are the most efective for acquiring listening comprehension,</w:t>
      </w:r>
      <w:r>
        <w:rPr>
          <w:rFonts w:ascii="Times New Roman" w:hAnsi="Times New Roman"/>
          <w:sz w:val="24"/>
          <w:szCs w:val="24"/>
        </w:rPr>
        <w:t xml:space="preserve"> </w:t>
      </w:r>
      <w:r w:rsidRPr="008B7AFB">
        <w:t xml:space="preserve"> </w:t>
      </w:r>
      <w:r>
        <w:rPr>
          <w:rFonts w:ascii="Times New Roman" w:hAnsi="Times New Roman"/>
          <w:sz w:val="24"/>
          <w:szCs w:val="24"/>
          <w:lang w:val="id-ID"/>
        </w:rPr>
        <w:t>more efficient</w:t>
      </w:r>
      <w:r>
        <w:rPr>
          <w:rFonts w:ascii="Times New Roman" w:hAnsi="Times New Roman"/>
          <w:sz w:val="24"/>
          <w:szCs w:val="24"/>
        </w:rPr>
        <w:t xml:space="preserve"> used in acquire listening comprehension</w:t>
      </w:r>
      <w:r>
        <w:rPr>
          <w:rFonts w:ascii="Times New Roman" w:hAnsi="Times New Roman"/>
          <w:sz w:val="24"/>
          <w:szCs w:val="24"/>
          <w:lang w:val="id-ID"/>
        </w:rPr>
        <w:t>,  students can acquiring listening if use th</w:t>
      </w:r>
      <w:r>
        <w:rPr>
          <w:rFonts w:ascii="Times New Roman" w:hAnsi="Times New Roman"/>
          <w:sz w:val="24"/>
          <w:szCs w:val="24"/>
        </w:rPr>
        <w:t>e</w:t>
      </w:r>
      <w:r>
        <w:rPr>
          <w:rFonts w:ascii="Times New Roman" w:hAnsi="Times New Roman"/>
          <w:sz w:val="24"/>
          <w:szCs w:val="24"/>
          <w:lang w:val="id-ID"/>
        </w:rPr>
        <w:t>s</w:t>
      </w:r>
      <w:r>
        <w:rPr>
          <w:rFonts w:ascii="Times New Roman" w:hAnsi="Times New Roman"/>
          <w:sz w:val="24"/>
          <w:szCs w:val="24"/>
        </w:rPr>
        <w:t>e</w:t>
      </w:r>
      <w:r>
        <w:rPr>
          <w:rFonts w:ascii="Times New Roman" w:hAnsi="Times New Roman"/>
          <w:sz w:val="24"/>
          <w:szCs w:val="24"/>
          <w:lang w:val="id-ID"/>
        </w:rPr>
        <w:t xml:space="preserve"> strateg</w:t>
      </w:r>
      <w:proofErr w:type="spellStart"/>
      <w:r>
        <w:rPr>
          <w:rFonts w:ascii="Times New Roman" w:hAnsi="Times New Roman"/>
          <w:sz w:val="24"/>
          <w:szCs w:val="24"/>
        </w:rPr>
        <w:t>ies</w:t>
      </w:r>
      <w:proofErr w:type="spellEnd"/>
      <w:r>
        <w:rPr>
          <w:rFonts w:ascii="Times New Roman" w:hAnsi="Times New Roman"/>
          <w:sz w:val="24"/>
          <w:szCs w:val="24"/>
        </w:rPr>
        <w:t>. For direct strategies the most strategy used by students in the second semester is memory. Me</w:t>
      </w:r>
      <w:r>
        <w:rPr>
          <w:rFonts w:ascii="Times New Roman" w:hAnsi="Times New Roman"/>
          <w:sz w:val="24"/>
          <w:szCs w:val="24"/>
          <w:lang w:val="id-ID"/>
        </w:rPr>
        <w:t>mory is a way appopriate for them in acquiring listening comprehension. For example with memorise of music from yotube</w:t>
      </w:r>
      <w:r>
        <w:rPr>
          <w:rFonts w:ascii="Times New Roman" w:hAnsi="Times New Roman"/>
          <w:sz w:val="24"/>
          <w:szCs w:val="24"/>
        </w:rPr>
        <w:t xml:space="preserve"> can help the students acquire new vocab, remembering  words </w:t>
      </w:r>
      <w:r>
        <w:rPr>
          <w:rFonts w:ascii="Times New Roman" w:hAnsi="Times New Roman"/>
          <w:sz w:val="24"/>
          <w:szCs w:val="24"/>
          <w:lang w:val="id-ID"/>
        </w:rPr>
        <w:t xml:space="preserve"> and remember lesson they heve learn that c</w:t>
      </w:r>
      <w:r>
        <w:rPr>
          <w:rFonts w:ascii="Times New Roman" w:hAnsi="Times New Roman"/>
          <w:sz w:val="24"/>
          <w:szCs w:val="24"/>
        </w:rPr>
        <w:t>a</w:t>
      </w:r>
      <w:r>
        <w:rPr>
          <w:rFonts w:ascii="Times New Roman" w:hAnsi="Times New Roman"/>
          <w:sz w:val="24"/>
          <w:szCs w:val="24"/>
          <w:lang w:val="id-ID"/>
        </w:rPr>
        <w:t>n help students acquiring listening comprehension. Also students like this strategy</w:t>
      </w:r>
      <w:r>
        <w:rPr>
          <w:rFonts w:ascii="Times New Roman" w:hAnsi="Times New Roman"/>
          <w:sz w:val="24"/>
          <w:szCs w:val="24"/>
        </w:rPr>
        <w:t xml:space="preserve"> because this</w:t>
      </w:r>
      <w:r w:rsidRPr="00292BE8">
        <w:t xml:space="preserve"> </w:t>
      </w:r>
      <w:r w:rsidRPr="00292BE8">
        <w:rPr>
          <w:rFonts w:ascii="Times New Roman" w:hAnsi="Times New Roman"/>
          <w:sz w:val="24"/>
          <w:szCs w:val="24"/>
        </w:rPr>
        <w:t>habit</w:t>
      </w:r>
      <w:r>
        <w:rPr>
          <w:rFonts w:ascii="Times New Roman" w:hAnsi="Times New Roman"/>
          <w:sz w:val="24"/>
          <w:szCs w:val="24"/>
        </w:rPr>
        <w:t>s</w:t>
      </w:r>
      <w:r w:rsidRPr="00292BE8">
        <w:rPr>
          <w:rFonts w:ascii="Times New Roman" w:hAnsi="Times New Roman"/>
          <w:sz w:val="24"/>
          <w:szCs w:val="24"/>
        </w:rPr>
        <w:t xml:space="preserve"> </w:t>
      </w:r>
      <w:r>
        <w:rPr>
          <w:rFonts w:ascii="Times New Roman" w:hAnsi="Times New Roman"/>
          <w:sz w:val="24"/>
          <w:szCs w:val="24"/>
        </w:rPr>
        <w:t xml:space="preserve">who </w:t>
      </w:r>
      <w:r w:rsidRPr="00292BE8">
        <w:rPr>
          <w:rFonts w:ascii="Times New Roman" w:hAnsi="Times New Roman"/>
          <w:sz w:val="24"/>
          <w:szCs w:val="24"/>
        </w:rPr>
        <w:t>they often do</w:t>
      </w:r>
      <w:r>
        <w:rPr>
          <w:rFonts w:ascii="Times New Roman" w:hAnsi="Times New Roman"/>
          <w:sz w:val="24"/>
          <w:szCs w:val="24"/>
          <w:lang w:val="id-ID"/>
        </w:rPr>
        <w:t xml:space="preserve">. </w:t>
      </w:r>
    </w:p>
    <w:p w:rsidR="00710F2C" w:rsidRDefault="00710F2C" w:rsidP="00710F2C">
      <w:pPr>
        <w:tabs>
          <w:tab w:val="left" w:pos="2589"/>
          <w:tab w:val="left" w:pos="4962"/>
        </w:tabs>
        <w:spacing w:after="0" w:line="360" w:lineRule="auto"/>
        <w:ind w:firstLine="567"/>
        <w:jc w:val="both"/>
        <w:rPr>
          <w:rFonts w:ascii="Times New Roman" w:hAnsi="Times New Roman"/>
          <w:sz w:val="24"/>
          <w:szCs w:val="24"/>
        </w:rPr>
      </w:pPr>
      <w:r>
        <w:rPr>
          <w:rFonts w:ascii="Times New Roman" w:hAnsi="Times New Roman"/>
          <w:sz w:val="24"/>
          <w:szCs w:val="24"/>
          <w:lang w:val="id-ID"/>
        </w:rPr>
        <w:t xml:space="preserve">In indirect strategies </w:t>
      </w:r>
      <w:r>
        <w:rPr>
          <w:rFonts w:ascii="Times New Roman" w:hAnsi="Times New Roman"/>
          <w:sz w:val="24"/>
          <w:szCs w:val="24"/>
        </w:rPr>
        <w:t>some</w:t>
      </w:r>
      <w:r>
        <w:rPr>
          <w:rFonts w:ascii="Times New Roman" w:hAnsi="Times New Roman"/>
          <w:sz w:val="24"/>
          <w:szCs w:val="24"/>
          <w:lang w:val="id-ID"/>
        </w:rPr>
        <w:t xml:space="preserve"> of students choose social strategy. Based on interview the reasons why  </w:t>
      </w:r>
      <w:r>
        <w:rPr>
          <w:rFonts w:ascii="Times New Roman" w:hAnsi="Times New Roman"/>
          <w:sz w:val="24"/>
          <w:szCs w:val="24"/>
        </w:rPr>
        <w:t>the</w:t>
      </w:r>
      <w:r>
        <w:rPr>
          <w:rFonts w:ascii="Times New Roman" w:hAnsi="Times New Roman"/>
          <w:sz w:val="24"/>
          <w:szCs w:val="24"/>
          <w:lang w:val="id-ID"/>
        </w:rPr>
        <w:t xml:space="preserve"> students chose this strategy because the social strategies are effective for acquiring listening comprehension, </w:t>
      </w:r>
      <w:r>
        <w:rPr>
          <w:rFonts w:ascii="Times New Roman" w:hAnsi="Times New Roman"/>
          <w:sz w:val="24"/>
          <w:szCs w:val="24"/>
        </w:rPr>
        <w:t xml:space="preserve">the </w:t>
      </w:r>
      <w:r>
        <w:rPr>
          <w:rFonts w:ascii="Times New Roman" w:hAnsi="Times New Roman"/>
          <w:sz w:val="24"/>
          <w:szCs w:val="24"/>
          <w:lang w:val="id-ID"/>
        </w:rPr>
        <w:t>students can acquir</w:t>
      </w:r>
      <w:r>
        <w:rPr>
          <w:rFonts w:ascii="Times New Roman" w:hAnsi="Times New Roman"/>
          <w:sz w:val="24"/>
          <w:szCs w:val="24"/>
        </w:rPr>
        <w:t>e</w:t>
      </w:r>
      <w:r>
        <w:rPr>
          <w:rFonts w:ascii="Times New Roman" w:hAnsi="Times New Roman"/>
          <w:sz w:val="24"/>
          <w:szCs w:val="24"/>
          <w:lang w:val="id-ID"/>
        </w:rPr>
        <w:t xml:space="preserve"> li</w:t>
      </w:r>
      <w:r>
        <w:rPr>
          <w:rFonts w:ascii="Times New Roman" w:hAnsi="Times New Roman"/>
          <w:sz w:val="24"/>
          <w:szCs w:val="24"/>
        </w:rPr>
        <w:t>s</w:t>
      </w:r>
      <w:r>
        <w:rPr>
          <w:rFonts w:ascii="Times New Roman" w:hAnsi="Times New Roman"/>
          <w:sz w:val="24"/>
          <w:szCs w:val="24"/>
          <w:lang w:val="id-ID"/>
        </w:rPr>
        <w:t>tening</w:t>
      </w:r>
      <w:r>
        <w:rPr>
          <w:rFonts w:ascii="Times New Roman" w:hAnsi="Times New Roman"/>
          <w:sz w:val="24"/>
          <w:szCs w:val="24"/>
        </w:rPr>
        <w:t xml:space="preserve"> comprehension</w:t>
      </w:r>
      <w:r>
        <w:rPr>
          <w:rFonts w:ascii="Times New Roman" w:hAnsi="Times New Roman"/>
          <w:sz w:val="24"/>
          <w:szCs w:val="24"/>
          <w:lang w:val="id-ID"/>
        </w:rPr>
        <w:t xml:space="preserve"> if use th</w:t>
      </w:r>
      <w:r>
        <w:rPr>
          <w:rFonts w:ascii="Times New Roman" w:hAnsi="Times New Roman"/>
          <w:sz w:val="24"/>
          <w:szCs w:val="24"/>
        </w:rPr>
        <w:t>is</w:t>
      </w:r>
      <w:r>
        <w:rPr>
          <w:rFonts w:ascii="Times New Roman" w:hAnsi="Times New Roman"/>
          <w:sz w:val="24"/>
          <w:szCs w:val="24"/>
          <w:lang w:val="id-ID"/>
        </w:rPr>
        <w:t xml:space="preserve"> strategy</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S</w:t>
      </w:r>
      <w:r>
        <w:rPr>
          <w:rFonts w:ascii="Times New Roman" w:hAnsi="Times New Roman"/>
          <w:sz w:val="24"/>
          <w:szCs w:val="24"/>
          <w:lang w:val="id-ID"/>
        </w:rPr>
        <w:t>ocial</w:t>
      </w:r>
      <w:r>
        <w:rPr>
          <w:rFonts w:ascii="Times New Roman" w:hAnsi="Times New Roman"/>
          <w:sz w:val="24"/>
          <w:szCs w:val="24"/>
        </w:rPr>
        <w:t xml:space="preserve"> strategy</w:t>
      </w:r>
      <w:r>
        <w:rPr>
          <w:rFonts w:ascii="Times New Roman" w:hAnsi="Times New Roman"/>
          <w:sz w:val="24"/>
          <w:szCs w:val="24"/>
          <w:lang w:val="id-ID"/>
        </w:rPr>
        <w:t xml:space="preserve"> i</w:t>
      </w:r>
      <w:r>
        <w:rPr>
          <w:rFonts w:ascii="Times New Roman" w:hAnsi="Times New Roman"/>
          <w:sz w:val="24"/>
          <w:szCs w:val="24"/>
        </w:rPr>
        <w:t>s</w:t>
      </w:r>
      <w:r>
        <w:rPr>
          <w:rFonts w:ascii="Times New Roman" w:hAnsi="Times New Roman"/>
          <w:sz w:val="24"/>
          <w:szCs w:val="24"/>
          <w:lang w:val="id-ID"/>
        </w:rPr>
        <w:t xml:space="preserve"> a way appopriate for them because </w:t>
      </w:r>
      <w:r>
        <w:rPr>
          <w:rFonts w:ascii="Times New Roman" w:hAnsi="Times New Roman"/>
          <w:sz w:val="24"/>
          <w:szCs w:val="24"/>
        </w:rPr>
        <w:t xml:space="preserve">there is interaction between students to students and lecturer to students. For instance   </w:t>
      </w:r>
      <w:r>
        <w:rPr>
          <w:rFonts w:ascii="Times New Roman" w:hAnsi="Times New Roman"/>
          <w:sz w:val="24"/>
          <w:szCs w:val="24"/>
          <w:lang w:val="id-ID"/>
        </w:rPr>
        <w:lastRenderedPageBreak/>
        <w:t>students ma</w:t>
      </w:r>
      <w:r>
        <w:rPr>
          <w:rFonts w:ascii="Times New Roman" w:hAnsi="Times New Roman"/>
          <w:sz w:val="24"/>
          <w:szCs w:val="24"/>
        </w:rPr>
        <w:t>d</w:t>
      </w:r>
      <w:r>
        <w:rPr>
          <w:rFonts w:ascii="Times New Roman" w:hAnsi="Times New Roman"/>
          <w:sz w:val="24"/>
          <w:szCs w:val="24"/>
          <w:lang w:val="id-ID"/>
        </w:rPr>
        <w:t xml:space="preserve">e </w:t>
      </w:r>
      <w:r w:rsidRPr="004B4782">
        <w:rPr>
          <w:rFonts w:ascii="Times New Roman" w:hAnsi="Times New Roman"/>
          <w:sz w:val="24"/>
          <w:szCs w:val="24"/>
          <w:lang w:val="id-ID"/>
        </w:rPr>
        <w:t>discussed</w:t>
      </w:r>
      <w:r>
        <w:rPr>
          <w:rFonts w:ascii="Times New Roman" w:hAnsi="Times New Roman"/>
          <w:sz w:val="24"/>
          <w:szCs w:val="24"/>
          <w:lang w:val="id-ID"/>
        </w:rPr>
        <w:t xml:space="preserve"> for their friends or</w:t>
      </w:r>
      <w:r>
        <w:rPr>
          <w:rFonts w:ascii="Times New Roman" w:hAnsi="Times New Roman"/>
          <w:sz w:val="24"/>
          <w:szCs w:val="24"/>
        </w:rPr>
        <w:t xml:space="preserve"> ask to</w:t>
      </w:r>
      <w:r>
        <w:rPr>
          <w:rFonts w:ascii="Times New Roman" w:hAnsi="Times New Roman"/>
          <w:sz w:val="24"/>
          <w:szCs w:val="24"/>
          <w:lang w:val="id-ID"/>
        </w:rPr>
        <w:t xml:space="preserve"> their lecturer, if they do not understand or confuse with material listening. Th</w:t>
      </w:r>
      <w:r>
        <w:rPr>
          <w:rFonts w:ascii="Times New Roman" w:hAnsi="Times New Roman"/>
          <w:sz w:val="24"/>
          <w:szCs w:val="24"/>
        </w:rPr>
        <w:t>is way</w:t>
      </w:r>
      <w:r>
        <w:rPr>
          <w:rFonts w:ascii="Times New Roman" w:hAnsi="Times New Roman"/>
          <w:sz w:val="24"/>
          <w:szCs w:val="24"/>
          <w:lang w:val="id-ID"/>
        </w:rPr>
        <w:t xml:space="preserve"> can help students in acquiring listening comprehension. </w:t>
      </w:r>
    </w:p>
    <w:p w:rsidR="00710F2C" w:rsidRDefault="00710F2C" w:rsidP="00710F2C">
      <w:pPr>
        <w:spacing w:after="0" w:line="360" w:lineRule="auto"/>
        <w:ind w:firstLine="567"/>
        <w:jc w:val="both"/>
        <w:rPr>
          <w:rFonts w:ascii="Times New Roman" w:hAnsi="Times New Roman"/>
          <w:sz w:val="24"/>
          <w:szCs w:val="24"/>
        </w:rPr>
      </w:pPr>
      <w:r>
        <w:rPr>
          <w:rFonts w:ascii="Times New Roman" w:hAnsi="Times New Roman"/>
          <w:sz w:val="24"/>
          <w:szCs w:val="24"/>
        </w:rPr>
        <w:t xml:space="preserve">This finding of research different for previous research such as </w:t>
      </w:r>
      <w:proofErr w:type="spellStart"/>
      <w:r>
        <w:rPr>
          <w:rFonts w:ascii="Times New Roman" w:hAnsi="Times New Roman"/>
          <w:sz w:val="24"/>
          <w:szCs w:val="24"/>
        </w:rPr>
        <w:t>Altinur</w:t>
      </w:r>
      <w:proofErr w:type="spellEnd"/>
      <w:r>
        <w:rPr>
          <w:rFonts w:ascii="Times New Roman" w:hAnsi="Times New Roman"/>
          <w:sz w:val="24"/>
          <w:szCs w:val="24"/>
        </w:rPr>
        <w:t xml:space="preserve"> (2018) she analyzed about a study of students’ strategies in learning listening skill at English study program </w:t>
      </w:r>
      <w:proofErr w:type="spellStart"/>
      <w:r w:rsidR="00F8493F">
        <w:rPr>
          <w:rFonts w:ascii="Times New Roman" w:hAnsi="Times New Roman"/>
          <w:sz w:val="24"/>
          <w:szCs w:val="24"/>
        </w:rPr>
        <w:t>Muhammadiyah</w:t>
      </w:r>
      <w:proofErr w:type="spellEnd"/>
      <w:r w:rsidR="00F8493F">
        <w:rPr>
          <w:rFonts w:ascii="Times New Roman" w:hAnsi="Times New Roman"/>
          <w:sz w:val="24"/>
          <w:szCs w:val="24"/>
        </w:rPr>
        <w:t xml:space="preserve"> </w:t>
      </w:r>
      <w:r>
        <w:rPr>
          <w:rFonts w:ascii="Times New Roman" w:hAnsi="Times New Roman"/>
          <w:sz w:val="24"/>
          <w:szCs w:val="24"/>
        </w:rPr>
        <w:t xml:space="preserve">university of Bengkulu. From her result, she found only the dominant learning listening strategy was in direct learning strategy and the subject of her result is six semester. Different for this research, researcher analyzed about strategies in acquiring listening comprehension used by English students of </w:t>
      </w:r>
      <w:proofErr w:type="spellStart"/>
      <w:r w:rsidR="00F8493F">
        <w:rPr>
          <w:rFonts w:ascii="Times New Roman" w:hAnsi="Times New Roman"/>
          <w:sz w:val="24"/>
          <w:szCs w:val="24"/>
        </w:rPr>
        <w:t>Muhammadiyah</w:t>
      </w:r>
      <w:proofErr w:type="spellEnd"/>
      <w:r w:rsidR="00F8493F">
        <w:rPr>
          <w:rFonts w:ascii="Times New Roman" w:hAnsi="Times New Roman"/>
          <w:sz w:val="24"/>
          <w:szCs w:val="24"/>
        </w:rPr>
        <w:t xml:space="preserve"> </w:t>
      </w:r>
      <w:r>
        <w:rPr>
          <w:rFonts w:ascii="Times New Roman" w:hAnsi="Times New Roman"/>
          <w:sz w:val="24"/>
          <w:szCs w:val="24"/>
        </w:rPr>
        <w:t xml:space="preserve">university of Bengkulu. The finding of research showed that strategies used by English students especially of the second semester are memory and social. Memory strategy is most used frequently in direct strategies and for in indirect strategies, social is the second strategy chosen by second semester students in acquiring listening comprehension. </w:t>
      </w:r>
      <w:r w:rsidRPr="006E0326">
        <w:rPr>
          <w:rFonts w:ascii="Times New Roman" w:hAnsi="Times New Roman"/>
          <w:sz w:val="24"/>
          <w:szCs w:val="24"/>
          <w:lang w:val="id-ID"/>
        </w:rPr>
        <w:t>Base on the result  resacher suggest to the students try use other strategies in acquiring litening comprehension</w:t>
      </w:r>
      <w:r>
        <w:rPr>
          <w:rFonts w:ascii="Times New Roman" w:hAnsi="Times New Roman"/>
          <w:sz w:val="24"/>
          <w:szCs w:val="24"/>
        </w:rPr>
        <w:t xml:space="preserve"> because the expert made strategies to used.</w:t>
      </w:r>
    </w:p>
    <w:p w:rsidR="00710F2C" w:rsidRPr="00B7060B" w:rsidRDefault="00710F2C" w:rsidP="00710F2C">
      <w:pPr>
        <w:spacing w:after="0" w:line="360" w:lineRule="auto"/>
        <w:jc w:val="both"/>
        <w:rPr>
          <w:rFonts w:ascii="Times New Roman" w:hAnsi="Times New Roman" w:cs="Times New Roman"/>
          <w:b/>
          <w:sz w:val="24"/>
          <w:szCs w:val="24"/>
        </w:rPr>
      </w:pPr>
    </w:p>
    <w:p w:rsidR="00A01B98" w:rsidRPr="00A01B98" w:rsidRDefault="00B7060B" w:rsidP="00A01B9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w:t>
      </w:r>
      <w:r w:rsidR="00A01B98" w:rsidRPr="00B7060B">
        <w:rPr>
          <w:rFonts w:ascii="Times New Roman" w:hAnsi="Times New Roman" w:cs="Times New Roman"/>
          <w:b/>
          <w:sz w:val="24"/>
          <w:szCs w:val="24"/>
        </w:rPr>
        <w:t>onclusion</w:t>
      </w:r>
      <w:r w:rsidR="0063602D">
        <w:rPr>
          <w:rFonts w:ascii="Times New Roman" w:hAnsi="Times New Roman" w:cs="Times New Roman"/>
          <w:b/>
          <w:sz w:val="24"/>
          <w:szCs w:val="24"/>
        </w:rPr>
        <w:t xml:space="preserve"> &amp; recommendation </w:t>
      </w:r>
    </w:p>
    <w:p w:rsidR="00F8493F" w:rsidRPr="00AE3612" w:rsidRDefault="00F8493F" w:rsidP="00F8493F">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The researchers conclude that there are two strategies used by</w:t>
      </w:r>
      <w:r w:rsidRPr="00AE3612">
        <w:rPr>
          <w:rFonts w:ascii="Times New Roman" w:hAnsi="Times New Roman" w:cs="Times New Roman"/>
          <w:sz w:val="24"/>
          <w:szCs w:val="24"/>
        </w:rPr>
        <w:t xml:space="preserve"> students in acquiring listening comprehension: First in </w:t>
      </w:r>
      <w:r w:rsidRPr="00AE3612">
        <w:rPr>
          <w:rFonts w:ascii="Times New Roman" w:hAnsi="Times New Roman" w:cs="Times New Roman"/>
          <w:color w:val="000000" w:themeColor="text1"/>
          <w:sz w:val="24"/>
          <w:szCs w:val="24"/>
        </w:rPr>
        <w:t>direct strategies they are memory, cognitive and compensation strategies. Second</w:t>
      </w:r>
      <w:r>
        <w:rPr>
          <w:rFonts w:ascii="Times New Roman" w:hAnsi="Times New Roman" w:cs="Times New Roman"/>
          <w:color w:val="000000" w:themeColor="text1"/>
          <w:sz w:val="24"/>
          <w:szCs w:val="24"/>
        </w:rPr>
        <w:t>,</w:t>
      </w:r>
      <w:r w:rsidRPr="00AE3612">
        <w:rPr>
          <w:rFonts w:ascii="Times New Roman" w:hAnsi="Times New Roman" w:cs="Times New Roman"/>
          <w:color w:val="000000" w:themeColor="text1"/>
          <w:sz w:val="24"/>
          <w:szCs w:val="24"/>
        </w:rPr>
        <w:t xml:space="preserve"> </w:t>
      </w:r>
      <w:r w:rsidRPr="00AE3612">
        <w:rPr>
          <w:rFonts w:ascii="Times New Roman" w:hAnsi="Times New Roman" w:cs="Times New Roman"/>
          <w:sz w:val="24"/>
          <w:szCs w:val="24"/>
        </w:rPr>
        <w:t xml:space="preserve">in </w:t>
      </w:r>
      <w:r w:rsidRPr="00AE3612">
        <w:rPr>
          <w:rFonts w:ascii="Times New Roman" w:hAnsi="Times New Roman" w:cs="Times New Roman"/>
          <w:color w:val="000000" w:themeColor="text1"/>
          <w:sz w:val="24"/>
          <w:szCs w:val="24"/>
        </w:rPr>
        <w:t>indirect strategies they are metacognitive, affective and social strategies. Especially in direct strategies, memory is the most strategy was chosen by students in the second semester. And indirect strategies, social is the second strategy was chosen by student. So strategies in acquiring listening comprehension used by students in the second semester are memory and social strategies.</w:t>
      </w:r>
    </w:p>
    <w:p w:rsidR="00B7060B" w:rsidRDefault="00B7060B" w:rsidP="00A01B98">
      <w:pPr>
        <w:spacing w:after="0" w:line="360" w:lineRule="auto"/>
        <w:jc w:val="both"/>
        <w:rPr>
          <w:rFonts w:ascii="Times New Roman" w:hAnsi="Times New Roman" w:cs="Times New Roman"/>
          <w:sz w:val="24"/>
          <w:szCs w:val="24"/>
        </w:rPr>
      </w:pPr>
    </w:p>
    <w:p w:rsidR="00A01B98" w:rsidRPr="00B7060B" w:rsidRDefault="00A01B98" w:rsidP="00A01B98">
      <w:pPr>
        <w:spacing w:after="0" w:line="360" w:lineRule="auto"/>
        <w:jc w:val="both"/>
        <w:rPr>
          <w:rFonts w:ascii="Times New Roman" w:hAnsi="Times New Roman" w:cs="Times New Roman"/>
          <w:b/>
          <w:sz w:val="24"/>
          <w:szCs w:val="24"/>
        </w:rPr>
      </w:pPr>
      <w:r w:rsidRPr="00B7060B">
        <w:rPr>
          <w:rFonts w:ascii="Times New Roman" w:hAnsi="Times New Roman" w:cs="Times New Roman"/>
          <w:b/>
          <w:sz w:val="24"/>
          <w:szCs w:val="24"/>
        </w:rPr>
        <w:t>References</w:t>
      </w:r>
    </w:p>
    <w:p w:rsidR="00767F63" w:rsidRPr="00875E02" w:rsidRDefault="00767F63" w:rsidP="00767F63">
      <w:pPr>
        <w:spacing w:before="240" w:after="0" w:line="240" w:lineRule="auto"/>
        <w:ind w:left="567" w:hanging="567"/>
        <w:jc w:val="both"/>
        <w:rPr>
          <w:rFonts w:ascii="Times New Roman" w:hAnsi="Times New Roman"/>
          <w:color w:val="000000" w:themeColor="text1"/>
          <w:sz w:val="24"/>
          <w:szCs w:val="24"/>
        </w:rPr>
      </w:pPr>
      <w:proofErr w:type="spellStart"/>
      <w:r w:rsidRPr="00875E02">
        <w:rPr>
          <w:rFonts w:ascii="Times New Roman" w:hAnsi="Times New Roman"/>
          <w:color w:val="000000" w:themeColor="text1"/>
          <w:sz w:val="24"/>
          <w:szCs w:val="24"/>
        </w:rPr>
        <w:t>Abdalhamid</w:t>
      </w:r>
      <w:proofErr w:type="spellEnd"/>
      <w:proofErr w:type="gramStart"/>
      <w:r w:rsidRPr="00875E0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F</w:t>
      </w:r>
      <w:proofErr w:type="gramEnd"/>
      <w:r w:rsidRPr="00875E02">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2012.</w:t>
      </w:r>
      <w:r>
        <w:rPr>
          <w:rFonts w:ascii="Times New Roman" w:hAnsi="Times New Roman"/>
          <w:color w:val="000000" w:themeColor="text1"/>
          <w:sz w:val="24"/>
          <w:szCs w:val="24"/>
        </w:rPr>
        <w:t xml:space="preserve"> </w:t>
      </w:r>
      <w:proofErr w:type="gramStart"/>
      <w:r w:rsidRPr="00AB4C5A">
        <w:rPr>
          <w:rFonts w:ascii="Times New Roman" w:hAnsi="Times New Roman"/>
          <w:i/>
          <w:color w:val="000000" w:themeColor="text1"/>
          <w:sz w:val="24"/>
          <w:szCs w:val="24"/>
        </w:rPr>
        <w:t xml:space="preserve">Listening Comprehension Strategies of Arabic-Speaking ESL </w:t>
      </w:r>
      <w:proofErr w:type="spellStart"/>
      <w:r w:rsidRPr="00AB4C5A">
        <w:rPr>
          <w:rFonts w:ascii="Times New Roman" w:hAnsi="Times New Roman"/>
          <w:i/>
          <w:color w:val="000000" w:themeColor="text1"/>
          <w:sz w:val="24"/>
          <w:szCs w:val="24"/>
        </w:rPr>
        <w:t>Learners</w:t>
      </w:r>
      <w:r>
        <w:rPr>
          <w:rFonts w:ascii="Times New Roman" w:hAnsi="Times New Roman"/>
          <w:color w:val="000000" w:themeColor="text1"/>
          <w:sz w:val="24"/>
          <w:szCs w:val="24"/>
        </w:rPr>
        <w:t>.De</w:t>
      </w:r>
      <w:r w:rsidRPr="00875E02">
        <w:rPr>
          <w:rFonts w:ascii="Times New Roman" w:hAnsi="Times New Roman"/>
          <w:color w:val="000000" w:themeColor="text1"/>
          <w:sz w:val="24"/>
          <w:szCs w:val="24"/>
        </w:rPr>
        <w:t>partement</w:t>
      </w:r>
      <w:proofErr w:type="spellEnd"/>
      <w:r w:rsidRPr="00875E02">
        <w:rPr>
          <w:rFonts w:ascii="Times New Roman" w:hAnsi="Times New Roman"/>
          <w:color w:val="000000" w:themeColor="text1"/>
          <w:sz w:val="24"/>
          <w:szCs w:val="24"/>
        </w:rPr>
        <w:t xml:space="preserve"> of English.</w:t>
      </w:r>
      <w:proofErr w:type="gramEnd"/>
      <w:r>
        <w:rPr>
          <w:rFonts w:ascii="Times New Roman" w:hAnsi="Times New Roman"/>
          <w:color w:val="000000" w:themeColor="text1"/>
          <w:sz w:val="24"/>
          <w:szCs w:val="24"/>
        </w:rPr>
        <w:t xml:space="preserve"> Fort Collins: </w:t>
      </w:r>
      <w:r w:rsidRPr="00875E02">
        <w:rPr>
          <w:rFonts w:ascii="Times New Roman" w:hAnsi="Times New Roman"/>
          <w:color w:val="000000" w:themeColor="text1"/>
          <w:sz w:val="24"/>
          <w:szCs w:val="24"/>
        </w:rPr>
        <w:t>Colorado</w:t>
      </w:r>
      <w:r>
        <w:rPr>
          <w:rFonts w:ascii="Times New Roman" w:hAnsi="Times New Roman"/>
          <w:color w:val="000000" w:themeColor="text1"/>
          <w:sz w:val="24"/>
          <w:szCs w:val="24"/>
        </w:rPr>
        <w:t xml:space="preserve"> State University</w:t>
      </w:r>
      <w:r w:rsidRPr="00875E02">
        <w:rPr>
          <w:rFonts w:ascii="Times New Roman" w:hAnsi="Times New Roman"/>
          <w:color w:val="000000" w:themeColor="text1"/>
          <w:sz w:val="24"/>
          <w:szCs w:val="24"/>
        </w:rPr>
        <w:t>.</w:t>
      </w:r>
    </w:p>
    <w:p w:rsidR="00767F63" w:rsidRPr="00875E02" w:rsidRDefault="00767F63" w:rsidP="00767F63">
      <w:pPr>
        <w:spacing w:before="240" w:after="0" w:line="240" w:lineRule="auto"/>
        <w:ind w:left="567" w:hanging="567"/>
        <w:jc w:val="both"/>
        <w:rPr>
          <w:rFonts w:ascii="Times New Roman" w:hAnsi="Times New Roman"/>
          <w:color w:val="000000" w:themeColor="text1"/>
          <w:sz w:val="24"/>
          <w:szCs w:val="24"/>
        </w:rPr>
      </w:pPr>
      <w:proofErr w:type="spellStart"/>
      <w:r w:rsidRPr="00875E02">
        <w:rPr>
          <w:rFonts w:ascii="Times New Roman" w:hAnsi="Times New Roman"/>
          <w:color w:val="000000" w:themeColor="text1"/>
          <w:sz w:val="24"/>
          <w:szCs w:val="24"/>
        </w:rPr>
        <w:t>Ahmadi</w:t>
      </w:r>
      <w:proofErr w:type="spellEnd"/>
      <w:r w:rsidRPr="00875E02">
        <w:rPr>
          <w:rFonts w:ascii="Times New Roman" w:hAnsi="Times New Roman"/>
          <w:color w:val="000000" w:themeColor="text1"/>
          <w:sz w:val="24"/>
          <w:szCs w:val="24"/>
        </w:rPr>
        <w:t>, S, M.</w:t>
      </w:r>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 xml:space="preserve">2016. </w:t>
      </w:r>
      <w:proofErr w:type="gramStart"/>
      <w:r w:rsidRPr="00875E02">
        <w:rPr>
          <w:rFonts w:ascii="Times New Roman" w:hAnsi="Times New Roman"/>
          <w:color w:val="000000" w:themeColor="text1"/>
          <w:sz w:val="24"/>
          <w:szCs w:val="24"/>
        </w:rPr>
        <w:t xml:space="preserve">The Importance of Listening </w:t>
      </w:r>
      <w:r w:rsidRPr="00875E02">
        <w:rPr>
          <w:rFonts w:ascii="Times New Roman" w:hAnsi="Times New Roman"/>
          <w:color w:val="000000" w:themeColor="text1"/>
          <w:sz w:val="24"/>
          <w:szCs w:val="24"/>
        </w:rPr>
        <w:tab/>
        <w:t>Comprehension in Language Learning.</w:t>
      </w:r>
      <w:proofErr w:type="gramEnd"/>
      <w:r>
        <w:rPr>
          <w:rFonts w:ascii="Times New Roman" w:hAnsi="Times New Roman"/>
          <w:color w:val="000000" w:themeColor="text1"/>
          <w:sz w:val="24"/>
          <w:szCs w:val="24"/>
        </w:rPr>
        <w:t xml:space="preserve"> </w:t>
      </w:r>
      <w:r w:rsidRPr="00875E02">
        <w:rPr>
          <w:rFonts w:ascii="Times New Roman" w:hAnsi="Times New Roman"/>
          <w:i/>
          <w:color w:val="000000" w:themeColor="text1"/>
          <w:sz w:val="24"/>
          <w:szCs w:val="24"/>
        </w:rPr>
        <w:t>International Journal of Research in English Education</w:t>
      </w:r>
      <w:r w:rsidRPr="00875E02">
        <w:rPr>
          <w:rFonts w:ascii="Times New Roman" w:hAnsi="Times New Roman"/>
          <w:color w:val="000000" w:themeColor="text1"/>
          <w:sz w:val="24"/>
          <w:szCs w:val="24"/>
        </w:rPr>
        <w:t>.1</w:t>
      </w:r>
      <w:proofErr w:type="gramStart"/>
      <w:r w:rsidRPr="00875E02">
        <w:rPr>
          <w:rFonts w:ascii="Times New Roman" w:hAnsi="Times New Roman"/>
          <w:color w:val="000000" w:themeColor="text1"/>
          <w:sz w:val="24"/>
          <w:szCs w:val="24"/>
        </w:rPr>
        <w:t>,1</w:t>
      </w:r>
      <w:proofErr w:type="gramEnd"/>
      <w:r w:rsidRPr="00875E02">
        <w:rPr>
          <w:rFonts w:ascii="Times New Roman" w:hAnsi="Times New Roman"/>
          <w:color w:val="000000" w:themeColor="text1"/>
          <w:sz w:val="24"/>
          <w:szCs w:val="24"/>
        </w:rPr>
        <w:t>.</w:t>
      </w:r>
    </w:p>
    <w:p w:rsidR="00767F63" w:rsidRPr="00875E02" w:rsidRDefault="00767F63" w:rsidP="00767F63">
      <w:pPr>
        <w:spacing w:before="240" w:after="0" w:line="240" w:lineRule="auto"/>
        <w:ind w:left="567" w:hanging="567"/>
        <w:jc w:val="both"/>
        <w:rPr>
          <w:rFonts w:ascii="Times New Roman" w:hAnsi="Times New Roman"/>
          <w:color w:val="000000" w:themeColor="text1"/>
          <w:sz w:val="24"/>
          <w:szCs w:val="24"/>
        </w:rPr>
      </w:pPr>
      <w:r w:rsidRPr="00875E02">
        <w:rPr>
          <w:rFonts w:ascii="Times New Roman" w:hAnsi="Times New Roman"/>
          <w:color w:val="000000" w:themeColor="text1"/>
          <w:sz w:val="24"/>
          <w:szCs w:val="24"/>
        </w:rPr>
        <w:lastRenderedPageBreak/>
        <w:t xml:space="preserve">Al </w:t>
      </w:r>
      <w:proofErr w:type="spellStart"/>
      <w:r w:rsidRPr="00875E02">
        <w:rPr>
          <w:rFonts w:ascii="Times New Roman" w:hAnsi="Times New Roman"/>
          <w:color w:val="000000" w:themeColor="text1"/>
          <w:sz w:val="24"/>
          <w:szCs w:val="24"/>
        </w:rPr>
        <w:t>Alwan</w:t>
      </w:r>
      <w:proofErr w:type="spellEnd"/>
      <w:r w:rsidRPr="00875E02">
        <w:rPr>
          <w:rFonts w:ascii="Times New Roman" w:hAnsi="Times New Roman"/>
          <w:color w:val="000000" w:themeColor="text1"/>
          <w:sz w:val="24"/>
          <w:szCs w:val="24"/>
        </w:rPr>
        <w:t>, A.</w:t>
      </w:r>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2013.</w:t>
      </w:r>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 xml:space="preserve">EFL Learners’ Listening Comprehension and Awareness of Metacognitive Strategies: How Are </w:t>
      </w:r>
      <w:proofErr w:type="spellStart"/>
      <w:r w:rsidRPr="00875E02">
        <w:rPr>
          <w:rFonts w:ascii="Times New Roman" w:hAnsi="Times New Roman"/>
          <w:color w:val="000000" w:themeColor="text1"/>
          <w:sz w:val="24"/>
          <w:szCs w:val="24"/>
        </w:rPr>
        <w:t>Thry</w:t>
      </w:r>
      <w:proofErr w:type="spellEnd"/>
      <w:r w:rsidRPr="00875E02">
        <w:rPr>
          <w:rFonts w:ascii="Times New Roman" w:hAnsi="Times New Roman"/>
          <w:color w:val="000000" w:themeColor="text1"/>
          <w:sz w:val="24"/>
          <w:szCs w:val="24"/>
        </w:rPr>
        <w:t xml:space="preserve"> Related</w:t>
      </w:r>
      <w:proofErr w:type="gramStart"/>
      <w:r w:rsidRPr="00875E02">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w:t>
      </w:r>
      <w:r w:rsidRPr="00875E02">
        <w:rPr>
          <w:rFonts w:ascii="Times New Roman" w:hAnsi="Times New Roman"/>
          <w:i/>
          <w:color w:val="000000" w:themeColor="text1"/>
          <w:sz w:val="24"/>
          <w:szCs w:val="24"/>
        </w:rPr>
        <w:t>International Education Studies</w:t>
      </w:r>
      <w:r w:rsidRPr="00875E02">
        <w:rPr>
          <w:rFonts w:ascii="Times New Roman" w:hAnsi="Times New Roman"/>
          <w:color w:val="000000" w:themeColor="text1"/>
          <w:sz w:val="24"/>
          <w:szCs w:val="24"/>
        </w:rPr>
        <w:t>.6</w:t>
      </w:r>
      <w:proofErr w:type="gramStart"/>
      <w:r w:rsidRPr="00875E02">
        <w:rPr>
          <w:rFonts w:ascii="Times New Roman" w:hAnsi="Times New Roman"/>
          <w:color w:val="000000" w:themeColor="text1"/>
          <w:sz w:val="24"/>
          <w:szCs w:val="24"/>
        </w:rPr>
        <w:t>,9</w:t>
      </w:r>
      <w:proofErr w:type="gramEnd"/>
      <w:r w:rsidRPr="00875E02">
        <w:rPr>
          <w:rFonts w:ascii="Times New Roman" w:hAnsi="Times New Roman"/>
          <w:color w:val="000000" w:themeColor="text1"/>
          <w:sz w:val="24"/>
          <w:szCs w:val="24"/>
        </w:rPr>
        <w:t>(p.31)ISSN 1913-9020.</w:t>
      </w:r>
    </w:p>
    <w:p w:rsidR="00767F63" w:rsidRPr="00875E02" w:rsidRDefault="00767F63" w:rsidP="00767F63">
      <w:pPr>
        <w:spacing w:before="240" w:after="0" w:line="240" w:lineRule="auto"/>
        <w:ind w:left="567" w:hanging="567"/>
        <w:jc w:val="both"/>
        <w:rPr>
          <w:rFonts w:ascii="Times New Roman" w:hAnsi="Times New Roman"/>
          <w:color w:val="000000" w:themeColor="text1"/>
          <w:sz w:val="24"/>
          <w:szCs w:val="24"/>
        </w:rPr>
      </w:pPr>
      <w:proofErr w:type="spellStart"/>
      <w:proofErr w:type="gramStart"/>
      <w:r w:rsidRPr="00875E02">
        <w:rPr>
          <w:rFonts w:ascii="Times New Roman" w:hAnsi="Times New Roman"/>
          <w:color w:val="000000" w:themeColor="text1"/>
          <w:sz w:val="24"/>
          <w:szCs w:val="24"/>
        </w:rPr>
        <w:t>Altinur</w:t>
      </w:r>
      <w:proofErr w:type="spellEnd"/>
      <w:r w:rsidRPr="00875E02">
        <w:rPr>
          <w:rFonts w:ascii="Times New Roman" w:hAnsi="Times New Roman"/>
          <w:color w:val="000000" w:themeColor="text1"/>
          <w:sz w:val="24"/>
          <w:szCs w:val="24"/>
        </w:rPr>
        <w:t>, A.</w:t>
      </w:r>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2018.</w:t>
      </w:r>
      <w:proofErr w:type="gramEnd"/>
      <w:r w:rsidRPr="00875E02">
        <w:rPr>
          <w:rFonts w:ascii="Times New Roman" w:hAnsi="Times New Roman"/>
          <w:i/>
          <w:color w:val="000000" w:themeColor="text1"/>
          <w:sz w:val="24"/>
          <w:szCs w:val="24"/>
        </w:rPr>
        <w:t xml:space="preserve"> </w:t>
      </w:r>
      <w:proofErr w:type="gramStart"/>
      <w:r w:rsidRPr="00875E02">
        <w:rPr>
          <w:rFonts w:ascii="Times New Roman" w:hAnsi="Times New Roman"/>
          <w:i/>
          <w:color w:val="000000" w:themeColor="text1"/>
          <w:sz w:val="24"/>
          <w:szCs w:val="24"/>
        </w:rPr>
        <w:t>A</w:t>
      </w:r>
      <w:r w:rsidRPr="00875E02">
        <w:rPr>
          <w:rFonts w:ascii="Times New Roman" w:hAnsi="Times New Roman"/>
          <w:color w:val="000000" w:themeColor="text1"/>
          <w:sz w:val="24"/>
          <w:szCs w:val="24"/>
        </w:rPr>
        <w:t xml:space="preserve"> </w:t>
      </w:r>
      <w:r w:rsidRPr="00875E02">
        <w:rPr>
          <w:rFonts w:ascii="Times New Roman" w:hAnsi="Times New Roman"/>
          <w:i/>
          <w:color w:val="000000" w:themeColor="text1"/>
          <w:sz w:val="24"/>
          <w:szCs w:val="24"/>
        </w:rPr>
        <w:t xml:space="preserve">Study of Students’ Strategies in Learning Listening Skill at English Study Program in </w:t>
      </w:r>
      <w:proofErr w:type="spellStart"/>
      <w:r w:rsidRPr="00875E02">
        <w:rPr>
          <w:rFonts w:ascii="Times New Roman" w:hAnsi="Times New Roman"/>
          <w:i/>
          <w:color w:val="000000" w:themeColor="text1"/>
          <w:sz w:val="24"/>
          <w:szCs w:val="24"/>
        </w:rPr>
        <w:t>Muhammadiyah</w:t>
      </w:r>
      <w:proofErr w:type="spellEnd"/>
      <w:r w:rsidRPr="00875E02">
        <w:rPr>
          <w:rFonts w:ascii="Times New Roman" w:hAnsi="Times New Roman"/>
          <w:i/>
          <w:color w:val="000000" w:themeColor="text1"/>
          <w:sz w:val="24"/>
          <w:szCs w:val="24"/>
        </w:rPr>
        <w:t xml:space="preserve"> University of Bengkulu</w:t>
      </w:r>
      <w:r w:rsidRPr="00875E02">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w:t>
      </w:r>
      <w:proofErr w:type="gramStart"/>
      <w:r w:rsidRPr="00875E02">
        <w:rPr>
          <w:rFonts w:ascii="Times New Roman" w:hAnsi="Times New Roman"/>
          <w:color w:val="000000" w:themeColor="text1"/>
          <w:sz w:val="24"/>
          <w:szCs w:val="24"/>
        </w:rPr>
        <w:t>English Study Program.</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 xml:space="preserve">University </w:t>
      </w:r>
      <w:proofErr w:type="spellStart"/>
      <w:r>
        <w:rPr>
          <w:rFonts w:ascii="Times New Roman" w:hAnsi="Times New Roman"/>
          <w:color w:val="000000" w:themeColor="text1"/>
          <w:sz w:val="24"/>
          <w:szCs w:val="24"/>
        </w:rPr>
        <w:t>Muhammadiyah</w:t>
      </w:r>
      <w:proofErr w:type="spellEnd"/>
      <w:r>
        <w:rPr>
          <w:rFonts w:ascii="Times New Roman" w:hAnsi="Times New Roman"/>
          <w:color w:val="000000" w:themeColor="text1"/>
          <w:sz w:val="24"/>
          <w:szCs w:val="24"/>
        </w:rPr>
        <w:t xml:space="preserve"> of </w:t>
      </w:r>
      <w:r w:rsidRPr="00875E02">
        <w:rPr>
          <w:rFonts w:ascii="Times New Roman" w:hAnsi="Times New Roman"/>
          <w:color w:val="000000" w:themeColor="text1"/>
          <w:sz w:val="24"/>
          <w:szCs w:val="24"/>
        </w:rPr>
        <w:t>Bengkulu.</w:t>
      </w:r>
      <w:proofErr w:type="gramEnd"/>
    </w:p>
    <w:p w:rsidR="00767F63" w:rsidRDefault="00767F63" w:rsidP="00767F63">
      <w:pPr>
        <w:spacing w:before="240" w:after="0" w:line="240" w:lineRule="auto"/>
        <w:ind w:left="567" w:hanging="567"/>
        <w:jc w:val="both"/>
        <w:rPr>
          <w:rFonts w:ascii="Times New Roman" w:hAnsi="Times New Roman"/>
          <w:color w:val="000000" w:themeColor="text1"/>
          <w:sz w:val="24"/>
          <w:szCs w:val="24"/>
        </w:rPr>
      </w:pPr>
      <w:r w:rsidRPr="00875E02">
        <w:rPr>
          <w:rFonts w:ascii="Times New Roman" w:hAnsi="Times New Roman"/>
          <w:color w:val="000000" w:themeColor="text1"/>
          <w:sz w:val="24"/>
          <w:szCs w:val="24"/>
        </w:rPr>
        <w:t xml:space="preserve">Andrew, </w:t>
      </w:r>
      <w:proofErr w:type="gramStart"/>
      <w:r w:rsidRPr="00875E02">
        <w:rPr>
          <w:rFonts w:ascii="Times New Roman" w:hAnsi="Times New Roman"/>
          <w:color w:val="000000" w:themeColor="text1"/>
          <w:sz w:val="24"/>
          <w:szCs w:val="24"/>
        </w:rPr>
        <w:t>et</w:t>
      </w:r>
      <w:proofErr w:type="gramEnd"/>
      <w:r w:rsidRPr="00875E02">
        <w:rPr>
          <w:rFonts w:ascii="Times New Roman" w:hAnsi="Times New Roman"/>
          <w:color w:val="000000" w:themeColor="text1"/>
          <w:sz w:val="24"/>
          <w:szCs w:val="24"/>
        </w:rPr>
        <w:t xml:space="preserve"> al.1996.The Impact of Strategies-based Instruction on Speaking A Foreign Language.</w:t>
      </w:r>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Minnesota: University of</w:t>
      </w:r>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Minnesota.</w:t>
      </w:r>
    </w:p>
    <w:p w:rsidR="00767F63" w:rsidRPr="00CA4F18" w:rsidRDefault="00767F63" w:rsidP="00767F63">
      <w:pPr>
        <w:spacing w:before="240" w:after="0" w:line="240" w:lineRule="auto"/>
        <w:ind w:left="567" w:hanging="567"/>
        <w:jc w:val="both"/>
        <w:rPr>
          <w:rFonts w:ascii="Times New Roman" w:hAnsi="Times New Roman"/>
          <w:iCs/>
          <w:color w:val="000000" w:themeColor="text1"/>
          <w:sz w:val="24"/>
          <w:szCs w:val="24"/>
        </w:rPr>
      </w:pPr>
      <w:r>
        <w:rPr>
          <w:rFonts w:ascii="Times New Roman" w:hAnsi="Times New Roman"/>
          <w:color w:val="000000" w:themeColor="text1"/>
          <w:sz w:val="24"/>
          <w:szCs w:val="24"/>
        </w:rPr>
        <w:t xml:space="preserve">Gay, L.R. 1990. </w:t>
      </w:r>
      <w:proofErr w:type="gramStart"/>
      <w:r>
        <w:rPr>
          <w:rFonts w:ascii="Times New Roman" w:hAnsi="Times New Roman"/>
          <w:color w:val="000000" w:themeColor="text1"/>
          <w:sz w:val="24"/>
          <w:szCs w:val="24"/>
        </w:rPr>
        <w:t>Educational Research Competencies for Analysis and Application.</w:t>
      </w:r>
      <w:proofErr w:type="gramEnd"/>
      <w:r>
        <w:rPr>
          <w:rFonts w:ascii="Times New Roman" w:hAnsi="Times New Roman"/>
          <w:color w:val="000000" w:themeColor="text1"/>
          <w:sz w:val="24"/>
          <w:szCs w:val="24"/>
        </w:rPr>
        <w:t xml:space="preserve"> New York: </w:t>
      </w:r>
      <w:proofErr w:type="spellStart"/>
      <w:r>
        <w:rPr>
          <w:rFonts w:ascii="Times New Roman" w:hAnsi="Times New Roman"/>
          <w:color w:val="000000" w:themeColor="text1"/>
          <w:sz w:val="24"/>
          <w:szCs w:val="24"/>
        </w:rPr>
        <w:t>Mac</w:t>
      </w:r>
      <w:proofErr w:type="gramStart"/>
      <w:r>
        <w:rPr>
          <w:rFonts w:ascii="Times New Roman" w:hAnsi="Times New Roman"/>
          <w:color w:val="000000" w:themeColor="text1"/>
          <w:sz w:val="24"/>
          <w:szCs w:val="24"/>
        </w:rPr>
        <w:t>,illan</w:t>
      </w:r>
      <w:proofErr w:type="spellEnd"/>
      <w:proofErr w:type="gramEnd"/>
      <w:r>
        <w:rPr>
          <w:rFonts w:ascii="Times New Roman" w:hAnsi="Times New Roman"/>
          <w:color w:val="000000" w:themeColor="text1"/>
          <w:sz w:val="24"/>
          <w:szCs w:val="24"/>
        </w:rPr>
        <w:t xml:space="preserve"> Publishing Company.</w:t>
      </w:r>
    </w:p>
    <w:p w:rsidR="00767F63" w:rsidRPr="00875E02" w:rsidRDefault="00767F63" w:rsidP="00767F63">
      <w:pPr>
        <w:spacing w:before="240" w:after="0" w:line="240" w:lineRule="auto"/>
        <w:ind w:left="567" w:hanging="567"/>
        <w:jc w:val="both"/>
        <w:rPr>
          <w:rFonts w:ascii="Times New Roman" w:hAnsi="Times New Roman"/>
          <w:color w:val="000000" w:themeColor="text1"/>
          <w:sz w:val="24"/>
          <w:szCs w:val="24"/>
        </w:rPr>
      </w:pPr>
      <w:proofErr w:type="spellStart"/>
      <w:proofErr w:type="gramStart"/>
      <w:r w:rsidRPr="00875E02">
        <w:rPr>
          <w:rFonts w:ascii="Times New Roman" w:hAnsi="Times New Roman"/>
          <w:color w:val="000000" w:themeColor="text1"/>
          <w:sz w:val="24"/>
          <w:szCs w:val="24"/>
        </w:rPr>
        <w:t>Gilakjani</w:t>
      </w:r>
      <w:proofErr w:type="spellEnd"/>
      <w:r w:rsidRPr="00875E02">
        <w:rPr>
          <w:rFonts w:ascii="Times New Roman" w:hAnsi="Times New Roman"/>
          <w:color w:val="000000" w:themeColor="text1"/>
          <w:sz w:val="24"/>
          <w:szCs w:val="24"/>
        </w:rPr>
        <w:t xml:space="preserve">, A, P. &amp; </w:t>
      </w:r>
      <w:proofErr w:type="spellStart"/>
      <w:r w:rsidRPr="00875E02">
        <w:rPr>
          <w:rFonts w:ascii="Times New Roman" w:hAnsi="Times New Roman"/>
          <w:color w:val="000000" w:themeColor="text1"/>
          <w:sz w:val="24"/>
          <w:szCs w:val="24"/>
        </w:rPr>
        <w:t>Ahmadi</w:t>
      </w:r>
      <w:proofErr w:type="spellEnd"/>
      <w:r w:rsidRPr="00875E02">
        <w:rPr>
          <w:rFonts w:ascii="Times New Roman" w:hAnsi="Times New Roman"/>
          <w:color w:val="000000" w:themeColor="text1"/>
          <w:sz w:val="24"/>
          <w:szCs w:val="24"/>
        </w:rPr>
        <w:t>, M, R.2011.</w:t>
      </w:r>
      <w:proofErr w:type="gramEnd"/>
      <w:r w:rsidRPr="00875E02">
        <w:rPr>
          <w:rFonts w:ascii="Times New Roman" w:hAnsi="Times New Roman"/>
          <w:color w:val="000000" w:themeColor="text1"/>
          <w:sz w:val="24"/>
          <w:szCs w:val="24"/>
        </w:rPr>
        <w:t xml:space="preserve"> A Study Factors Affecting EFL Learners’ English Listening Comprehension and the Strategies for </w:t>
      </w:r>
      <w:proofErr w:type="spellStart"/>
      <w:r w:rsidRPr="00875E02">
        <w:rPr>
          <w:rFonts w:ascii="Times New Roman" w:hAnsi="Times New Roman"/>
          <w:color w:val="000000" w:themeColor="text1"/>
          <w:sz w:val="24"/>
          <w:szCs w:val="24"/>
        </w:rPr>
        <w:t>Improvement.</w:t>
      </w:r>
      <w:r w:rsidRPr="00875E02">
        <w:rPr>
          <w:rFonts w:ascii="Times New Roman" w:hAnsi="Times New Roman"/>
          <w:i/>
          <w:color w:val="000000" w:themeColor="text1"/>
          <w:sz w:val="24"/>
          <w:szCs w:val="24"/>
        </w:rPr>
        <w:t>Journal</w:t>
      </w:r>
      <w:proofErr w:type="spellEnd"/>
      <w:r w:rsidRPr="00875E02">
        <w:rPr>
          <w:rFonts w:ascii="Times New Roman" w:hAnsi="Times New Roman"/>
          <w:i/>
          <w:color w:val="000000" w:themeColor="text1"/>
          <w:sz w:val="24"/>
          <w:szCs w:val="24"/>
        </w:rPr>
        <w:t xml:space="preserve"> of Language Teaching and Research</w:t>
      </w:r>
      <w:r w:rsidRPr="00875E02">
        <w:rPr>
          <w:rFonts w:ascii="Times New Roman" w:hAnsi="Times New Roman"/>
          <w:color w:val="000000" w:themeColor="text1"/>
          <w:sz w:val="24"/>
          <w:szCs w:val="24"/>
        </w:rPr>
        <w:t>.2</w:t>
      </w:r>
      <w:proofErr w:type="gramStart"/>
      <w:r w:rsidRPr="00875E02">
        <w:rPr>
          <w:rFonts w:ascii="Times New Roman" w:hAnsi="Times New Roman"/>
          <w:color w:val="000000" w:themeColor="text1"/>
          <w:sz w:val="24"/>
          <w:szCs w:val="24"/>
        </w:rPr>
        <w:t>,5</w:t>
      </w:r>
      <w:proofErr w:type="gramEnd"/>
      <w:r w:rsidRPr="00875E02">
        <w:rPr>
          <w:rFonts w:ascii="Times New Roman" w:hAnsi="Times New Roman"/>
          <w:color w:val="000000" w:themeColor="text1"/>
          <w:sz w:val="24"/>
          <w:szCs w:val="24"/>
        </w:rPr>
        <w:t>.(p.978).ISSN 1798-4769.</w:t>
      </w:r>
    </w:p>
    <w:p w:rsidR="00767F63" w:rsidRPr="00875E02" w:rsidRDefault="00767F63" w:rsidP="00767F63">
      <w:pPr>
        <w:spacing w:before="240" w:after="0" w:line="240" w:lineRule="auto"/>
        <w:ind w:left="567" w:hanging="567"/>
        <w:jc w:val="both"/>
        <w:rPr>
          <w:rFonts w:ascii="Times New Roman" w:hAnsi="Times New Roman"/>
          <w:color w:val="000000" w:themeColor="text1"/>
          <w:sz w:val="24"/>
          <w:szCs w:val="24"/>
        </w:rPr>
      </w:pPr>
      <w:proofErr w:type="spellStart"/>
      <w:proofErr w:type="gramStart"/>
      <w:r w:rsidRPr="00875E02">
        <w:rPr>
          <w:rFonts w:ascii="Times New Roman" w:hAnsi="Times New Roman"/>
          <w:color w:val="000000" w:themeColor="text1"/>
          <w:sz w:val="24"/>
          <w:szCs w:val="24"/>
        </w:rPr>
        <w:t>Gilakjani</w:t>
      </w:r>
      <w:proofErr w:type="spellEnd"/>
      <w:r w:rsidRPr="00875E02">
        <w:rPr>
          <w:rFonts w:ascii="Times New Roman" w:hAnsi="Times New Roman"/>
          <w:color w:val="000000" w:themeColor="text1"/>
          <w:sz w:val="24"/>
          <w:szCs w:val="24"/>
        </w:rPr>
        <w:t xml:space="preserve">, A, P. &amp; </w:t>
      </w:r>
      <w:proofErr w:type="spellStart"/>
      <w:r w:rsidRPr="00875E02">
        <w:rPr>
          <w:rFonts w:ascii="Times New Roman" w:hAnsi="Times New Roman"/>
          <w:color w:val="000000" w:themeColor="text1"/>
          <w:sz w:val="24"/>
          <w:szCs w:val="24"/>
        </w:rPr>
        <w:t>Sabouri</w:t>
      </w:r>
      <w:proofErr w:type="spellEnd"/>
      <w:r w:rsidRPr="00875E02">
        <w:rPr>
          <w:rFonts w:ascii="Times New Roman" w:hAnsi="Times New Roman"/>
          <w:color w:val="000000" w:themeColor="text1"/>
          <w:sz w:val="24"/>
          <w:szCs w:val="24"/>
        </w:rPr>
        <w:t>, N, B.</w:t>
      </w:r>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2016.</w:t>
      </w:r>
      <w:proofErr w:type="gramEnd"/>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 xml:space="preserve">The Significance of Listening Comprehension in English language </w:t>
      </w:r>
      <w:proofErr w:type="spellStart"/>
      <w:r w:rsidRPr="00875E02">
        <w:rPr>
          <w:rFonts w:ascii="Times New Roman" w:hAnsi="Times New Roman"/>
          <w:color w:val="000000" w:themeColor="text1"/>
          <w:sz w:val="24"/>
          <w:szCs w:val="24"/>
        </w:rPr>
        <w:t>Teaching.</w:t>
      </w:r>
      <w:r w:rsidRPr="00875E02">
        <w:rPr>
          <w:rFonts w:ascii="Times New Roman" w:hAnsi="Times New Roman"/>
          <w:i/>
          <w:color w:val="000000" w:themeColor="text1"/>
          <w:sz w:val="24"/>
          <w:szCs w:val="24"/>
        </w:rPr>
        <w:t>Theory</w:t>
      </w:r>
      <w:proofErr w:type="spellEnd"/>
      <w:r w:rsidRPr="00875E02">
        <w:rPr>
          <w:rFonts w:ascii="Times New Roman" w:hAnsi="Times New Roman"/>
          <w:i/>
          <w:color w:val="000000" w:themeColor="text1"/>
          <w:sz w:val="24"/>
          <w:szCs w:val="24"/>
        </w:rPr>
        <w:t xml:space="preserve"> and Practice in Language Studies</w:t>
      </w:r>
      <w:r w:rsidRPr="00875E02">
        <w:rPr>
          <w:rFonts w:ascii="Times New Roman" w:hAnsi="Times New Roman"/>
          <w:color w:val="000000" w:themeColor="text1"/>
          <w:sz w:val="24"/>
          <w:szCs w:val="24"/>
        </w:rPr>
        <w:t>.6</w:t>
      </w:r>
      <w:proofErr w:type="gramStart"/>
      <w:r w:rsidRPr="00875E02">
        <w:rPr>
          <w:rFonts w:ascii="Times New Roman" w:hAnsi="Times New Roman"/>
          <w:color w:val="000000" w:themeColor="text1"/>
          <w:sz w:val="24"/>
          <w:szCs w:val="24"/>
        </w:rPr>
        <w:t>,8</w:t>
      </w:r>
      <w:proofErr w:type="gramEnd"/>
      <w:r w:rsidRPr="00875E02">
        <w:rPr>
          <w:rFonts w:ascii="Times New Roman" w:hAnsi="Times New Roman"/>
          <w:color w:val="000000" w:themeColor="text1"/>
          <w:sz w:val="24"/>
          <w:szCs w:val="24"/>
        </w:rPr>
        <w:t xml:space="preserve">. </w:t>
      </w:r>
      <w:proofErr w:type="gramStart"/>
      <w:r w:rsidRPr="00875E02">
        <w:rPr>
          <w:rFonts w:ascii="Times New Roman" w:hAnsi="Times New Roman"/>
          <w:color w:val="000000" w:themeColor="text1"/>
          <w:sz w:val="24"/>
          <w:szCs w:val="24"/>
        </w:rPr>
        <w:t>(p.1671).ISSN 1799-2591.</w:t>
      </w:r>
      <w:proofErr w:type="gramEnd"/>
    </w:p>
    <w:p w:rsidR="00767F63" w:rsidRPr="00875E02" w:rsidRDefault="00767F63" w:rsidP="00767F63">
      <w:pPr>
        <w:spacing w:before="240" w:after="0" w:line="240" w:lineRule="auto"/>
        <w:ind w:left="567" w:hanging="567"/>
        <w:jc w:val="both"/>
        <w:rPr>
          <w:rFonts w:ascii="Times New Roman" w:hAnsi="Times New Roman"/>
          <w:sz w:val="24"/>
          <w:szCs w:val="24"/>
        </w:rPr>
      </w:pPr>
      <w:proofErr w:type="spellStart"/>
      <w:proofErr w:type="gramStart"/>
      <w:r w:rsidRPr="00875E02">
        <w:rPr>
          <w:rFonts w:ascii="Times New Roman" w:hAnsi="Times New Roman"/>
          <w:sz w:val="24"/>
          <w:szCs w:val="24"/>
        </w:rPr>
        <w:t>Gila</w:t>
      </w:r>
      <w:r>
        <w:rPr>
          <w:rFonts w:ascii="Times New Roman" w:hAnsi="Times New Roman"/>
          <w:sz w:val="24"/>
          <w:szCs w:val="24"/>
        </w:rPr>
        <w:t>kjani</w:t>
      </w:r>
      <w:proofErr w:type="spellEnd"/>
      <w:r>
        <w:rPr>
          <w:rFonts w:ascii="Times New Roman" w:hAnsi="Times New Roman"/>
          <w:sz w:val="24"/>
          <w:szCs w:val="24"/>
        </w:rPr>
        <w:t xml:space="preserve">, A. P., &amp; </w:t>
      </w:r>
      <w:proofErr w:type="spellStart"/>
      <w:r>
        <w:rPr>
          <w:rFonts w:ascii="Times New Roman" w:hAnsi="Times New Roman"/>
          <w:sz w:val="24"/>
          <w:szCs w:val="24"/>
        </w:rPr>
        <w:t>Sabouri</w:t>
      </w:r>
      <w:proofErr w:type="spellEnd"/>
      <w:r>
        <w:rPr>
          <w:rFonts w:ascii="Times New Roman" w:hAnsi="Times New Roman"/>
          <w:sz w:val="24"/>
          <w:szCs w:val="24"/>
        </w:rPr>
        <w:t>, N. N.2016</w:t>
      </w:r>
      <w:r w:rsidRPr="00875E02">
        <w:rPr>
          <w:rFonts w:ascii="Times New Roman" w:hAnsi="Times New Roman"/>
          <w:sz w:val="24"/>
          <w:szCs w:val="24"/>
        </w:rPr>
        <w:t>.</w:t>
      </w:r>
      <w:proofErr w:type="gramEnd"/>
      <w:r w:rsidRPr="00875E02">
        <w:rPr>
          <w:rFonts w:ascii="Times New Roman" w:hAnsi="Times New Roman"/>
          <w:sz w:val="24"/>
          <w:szCs w:val="24"/>
        </w:rPr>
        <w:t xml:space="preserve"> Learners’ listening comprehension difficulties in English language learning: A literature review. English Language </w:t>
      </w:r>
      <w:proofErr w:type="gramStart"/>
      <w:r w:rsidRPr="00875E02">
        <w:rPr>
          <w:rFonts w:ascii="Times New Roman" w:hAnsi="Times New Roman"/>
          <w:sz w:val="24"/>
          <w:szCs w:val="24"/>
        </w:rPr>
        <w:t>Teaching.9(</w:t>
      </w:r>
      <w:proofErr w:type="gramEnd"/>
      <w:r w:rsidRPr="00875E02">
        <w:rPr>
          <w:rFonts w:ascii="Times New Roman" w:hAnsi="Times New Roman"/>
          <w:sz w:val="24"/>
          <w:szCs w:val="24"/>
        </w:rPr>
        <w:t>6), 123-133.</w:t>
      </w:r>
    </w:p>
    <w:p w:rsidR="00767F63" w:rsidRPr="00875E02" w:rsidRDefault="00767F63" w:rsidP="00767F63">
      <w:pPr>
        <w:autoSpaceDE w:val="0"/>
        <w:autoSpaceDN w:val="0"/>
        <w:adjustRightInd w:val="0"/>
        <w:spacing w:before="240" w:after="0" w:line="240" w:lineRule="auto"/>
        <w:ind w:left="567" w:hanging="567"/>
        <w:jc w:val="both"/>
        <w:rPr>
          <w:rFonts w:ascii="Times New Roman" w:hAnsi="Times New Roman"/>
          <w:color w:val="000000"/>
          <w:sz w:val="24"/>
          <w:szCs w:val="24"/>
        </w:rPr>
      </w:pPr>
      <w:proofErr w:type="spellStart"/>
      <w:proofErr w:type="gramStart"/>
      <w:r>
        <w:rPr>
          <w:rFonts w:ascii="Times New Roman" w:hAnsi="Times New Roman"/>
          <w:color w:val="000000"/>
          <w:sz w:val="24"/>
          <w:szCs w:val="24"/>
        </w:rPr>
        <w:t>Hamouda</w:t>
      </w:r>
      <w:proofErr w:type="spellEnd"/>
      <w:r>
        <w:rPr>
          <w:rFonts w:ascii="Times New Roman" w:hAnsi="Times New Roman"/>
          <w:color w:val="000000"/>
          <w:sz w:val="24"/>
          <w:szCs w:val="24"/>
        </w:rPr>
        <w:t>, A. 2013</w:t>
      </w:r>
      <w:r w:rsidRPr="00875E02">
        <w:rPr>
          <w:rFonts w:ascii="Times New Roman" w:hAnsi="Times New Roman"/>
          <w:color w:val="000000"/>
          <w:sz w:val="24"/>
          <w:szCs w:val="24"/>
        </w:rPr>
        <w:t>.</w:t>
      </w:r>
      <w:proofErr w:type="gramEnd"/>
      <w:r w:rsidRPr="00875E02">
        <w:rPr>
          <w:rFonts w:ascii="Times New Roman" w:hAnsi="Times New Roman"/>
          <w:color w:val="000000"/>
          <w:sz w:val="24"/>
          <w:szCs w:val="24"/>
        </w:rPr>
        <w:t xml:space="preserve"> </w:t>
      </w:r>
      <w:proofErr w:type="gramStart"/>
      <w:r w:rsidRPr="00875E02">
        <w:rPr>
          <w:rFonts w:ascii="Times New Roman" w:hAnsi="Times New Roman"/>
          <w:color w:val="000000"/>
          <w:sz w:val="24"/>
          <w:szCs w:val="24"/>
        </w:rPr>
        <w:t>An Investigation of Listening Comprehension Problems Encountered by Saudi Students in the EL Listening Classroom.</w:t>
      </w:r>
      <w:proofErr w:type="gramEnd"/>
      <w:r w:rsidRPr="00875E02">
        <w:rPr>
          <w:rFonts w:ascii="Times New Roman" w:hAnsi="Times New Roman"/>
          <w:color w:val="000000"/>
          <w:sz w:val="24"/>
          <w:szCs w:val="24"/>
        </w:rPr>
        <w:t xml:space="preserve"> </w:t>
      </w:r>
      <w:r w:rsidRPr="00875E02">
        <w:rPr>
          <w:rFonts w:ascii="Times New Roman" w:hAnsi="Times New Roman"/>
          <w:i/>
          <w:iCs/>
          <w:color w:val="000000"/>
          <w:sz w:val="24"/>
          <w:szCs w:val="24"/>
        </w:rPr>
        <w:t>International Journal of Academic Research in Progressive Education and</w:t>
      </w:r>
      <w:r w:rsidRPr="00875E02">
        <w:rPr>
          <w:rFonts w:ascii="Times New Roman" w:hAnsi="Times New Roman"/>
          <w:color w:val="000000"/>
          <w:sz w:val="24"/>
          <w:szCs w:val="24"/>
        </w:rPr>
        <w:t xml:space="preserve"> </w:t>
      </w:r>
      <w:r w:rsidRPr="00875E02">
        <w:rPr>
          <w:rFonts w:ascii="Times New Roman" w:hAnsi="Times New Roman"/>
          <w:i/>
          <w:iCs/>
          <w:color w:val="000000"/>
          <w:sz w:val="24"/>
          <w:szCs w:val="24"/>
        </w:rPr>
        <w:t>Development, 2</w:t>
      </w:r>
      <w:r w:rsidRPr="00875E02">
        <w:rPr>
          <w:rFonts w:ascii="Times New Roman" w:hAnsi="Times New Roman"/>
          <w:color w:val="000000"/>
          <w:sz w:val="24"/>
          <w:szCs w:val="24"/>
        </w:rPr>
        <w:t>(2)</w:t>
      </w:r>
      <w:proofErr w:type="gramStart"/>
      <w:r w:rsidRPr="00875E02">
        <w:rPr>
          <w:rFonts w:ascii="Times New Roman" w:hAnsi="Times New Roman"/>
          <w:color w:val="000000"/>
          <w:sz w:val="24"/>
          <w:szCs w:val="24"/>
        </w:rPr>
        <w:t>,113</w:t>
      </w:r>
      <w:proofErr w:type="gramEnd"/>
      <w:r w:rsidRPr="00875E02">
        <w:rPr>
          <w:rFonts w:ascii="Times New Roman" w:hAnsi="Times New Roman"/>
          <w:color w:val="000000"/>
          <w:sz w:val="24"/>
          <w:szCs w:val="24"/>
        </w:rPr>
        <w:t>-15.</w:t>
      </w:r>
    </w:p>
    <w:p w:rsidR="00767F63" w:rsidRPr="00875E02" w:rsidRDefault="00767F63" w:rsidP="00767F63">
      <w:pPr>
        <w:autoSpaceDE w:val="0"/>
        <w:autoSpaceDN w:val="0"/>
        <w:adjustRightInd w:val="0"/>
        <w:spacing w:before="240" w:after="0" w:line="240" w:lineRule="auto"/>
        <w:ind w:left="567" w:hanging="567"/>
        <w:jc w:val="both"/>
        <w:rPr>
          <w:rFonts w:ascii="Times New Roman" w:hAnsi="Times New Roman"/>
          <w:color w:val="000000"/>
          <w:sz w:val="24"/>
          <w:szCs w:val="24"/>
        </w:rPr>
      </w:pPr>
      <w:proofErr w:type="spellStart"/>
      <w:r w:rsidRPr="00875E02">
        <w:rPr>
          <w:rFonts w:ascii="Times New Roman" w:hAnsi="Times New Roman"/>
          <w:color w:val="000000"/>
          <w:sz w:val="24"/>
          <w:szCs w:val="24"/>
        </w:rPr>
        <w:t>Hezberg</w:t>
      </w:r>
      <w:proofErr w:type="spellEnd"/>
      <w:r w:rsidRPr="00875E02">
        <w:rPr>
          <w:rFonts w:ascii="Times New Roman" w:hAnsi="Times New Roman"/>
          <w:color w:val="000000"/>
          <w:sz w:val="24"/>
          <w:szCs w:val="24"/>
        </w:rPr>
        <w:t>, Paul.</w:t>
      </w:r>
      <w:r>
        <w:rPr>
          <w:rFonts w:ascii="Times New Roman" w:hAnsi="Times New Roman"/>
          <w:color w:val="000000"/>
          <w:sz w:val="24"/>
          <w:szCs w:val="24"/>
        </w:rPr>
        <w:t xml:space="preserve"> </w:t>
      </w:r>
      <w:r w:rsidRPr="00875E02">
        <w:rPr>
          <w:rFonts w:ascii="Times New Roman" w:hAnsi="Times New Roman"/>
          <w:color w:val="000000"/>
          <w:sz w:val="24"/>
          <w:szCs w:val="24"/>
        </w:rPr>
        <w:t xml:space="preserve">1983. A Principle of </w:t>
      </w:r>
      <w:r w:rsidRPr="00875E02">
        <w:rPr>
          <w:rFonts w:ascii="Times New Roman" w:hAnsi="Times New Roman"/>
          <w:color w:val="000000"/>
          <w:sz w:val="24"/>
          <w:szCs w:val="24"/>
        </w:rPr>
        <w:tab/>
      </w:r>
      <w:proofErr w:type="spellStart"/>
      <w:r w:rsidRPr="00875E02">
        <w:rPr>
          <w:rFonts w:ascii="Times New Roman" w:hAnsi="Times New Roman"/>
          <w:color w:val="000000"/>
          <w:sz w:val="24"/>
          <w:szCs w:val="24"/>
        </w:rPr>
        <w:t>Statistics.United</w:t>
      </w:r>
      <w:proofErr w:type="spellEnd"/>
      <w:r w:rsidRPr="00875E02">
        <w:rPr>
          <w:rFonts w:ascii="Times New Roman" w:hAnsi="Times New Roman"/>
          <w:color w:val="000000"/>
          <w:sz w:val="24"/>
          <w:szCs w:val="24"/>
        </w:rPr>
        <w:t xml:space="preserve"> States of America: New York University.</w:t>
      </w:r>
    </w:p>
    <w:p w:rsidR="00767F63" w:rsidRPr="00875E02" w:rsidRDefault="00767F63" w:rsidP="00767F63">
      <w:pPr>
        <w:spacing w:before="240" w:after="0" w:line="240" w:lineRule="auto"/>
        <w:ind w:left="567" w:hanging="567"/>
        <w:jc w:val="both"/>
        <w:rPr>
          <w:rFonts w:ascii="Times New Roman" w:hAnsi="Times New Roman"/>
          <w:iCs/>
          <w:color w:val="000000" w:themeColor="text1"/>
          <w:sz w:val="24"/>
          <w:szCs w:val="24"/>
        </w:rPr>
      </w:pPr>
      <w:proofErr w:type="spellStart"/>
      <w:proofErr w:type="gramStart"/>
      <w:r w:rsidRPr="00875E02">
        <w:rPr>
          <w:rFonts w:ascii="Times New Roman" w:hAnsi="Times New Roman"/>
          <w:color w:val="000000" w:themeColor="text1"/>
          <w:sz w:val="24"/>
          <w:szCs w:val="24"/>
        </w:rPr>
        <w:t>Huy</w:t>
      </w:r>
      <w:proofErr w:type="spellEnd"/>
      <w:r w:rsidRPr="00875E02">
        <w:rPr>
          <w:rFonts w:ascii="Times New Roman" w:hAnsi="Times New Roman"/>
          <w:color w:val="000000" w:themeColor="text1"/>
          <w:sz w:val="24"/>
          <w:szCs w:val="24"/>
        </w:rPr>
        <w:t>, L, H.</w:t>
      </w:r>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2015.</w:t>
      </w:r>
      <w:proofErr w:type="gramEnd"/>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 xml:space="preserve">An Investigation Into Listening Strategies of EFL Students Within </w:t>
      </w:r>
      <w:proofErr w:type="gramStart"/>
      <w:r w:rsidRPr="00875E02">
        <w:rPr>
          <w:rFonts w:ascii="Times New Roman" w:hAnsi="Times New Roman"/>
          <w:color w:val="000000" w:themeColor="text1"/>
          <w:sz w:val="24"/>
          <w:szCs w:val="24"/>
        </w:rPr>
        <w:t>The  High</w:t>
      </w:r>
      <w:proofErr w:type="gramEnd"/>
      <w:r w:rsidRPr="00875E02">
        <w:rPr>
          <w:rFonts w:ascii="Times New Roman" w:hAnsi="Times New Roman"/>
          <w:color w:val="000000" w:themeColor="text1"/>
          <w:sz w:val="24"/>
          <w:szCs w:val="24"/>
        </w:rPr>
        <w:t xml:space="preserve"> School Setting</w:t>
      </w:r>
      <w:r>
        <w:rPr>
          <w:rFonts w:ascii="Times New Roman" w:hAnsi="Times New Roman"/>
          <w:color w:val="000000" w:themeColor="text1"/>
          <w:sz w:val="24"/>
          <w:szCs w:val="24"/>
        </w:rPr>
        <w:t xml:space="preserve">. </w:t>
      </w:r>
      <w:r w:rsidRPr="00875E02">
        <w:rPr>
          <w:rFonts w:ascii="Times New Roman" w:hAnsi="Times New Roman"/>
          <w:i/>
          <w:color w:val="000000" w:themeColor="text1"/>
          <w:sz w:val="24"/>
          <w:szCs w:val="24"/>
        </w:rPr>
        <w:t>Asian Journal of Education Research</w:t>
      </w:r>
      <w:r w:rsidRPr="00875E02">
        <w:rPr>
          <w:rFonts w:ascii="Times New Roman" w:hAnsi="Times New Roman"/>
          <w:color w:val="000000" w:themeColor="text1"/>
          <w:sz w:val="24"/>
          <w:szCs w:val="24"/>
        </w:rPr>
        <w:t>.3</w:t>
      </w:r>
      <w:proofErr w:type="gramStart"/>
      <w:r w:rsidRPr="00875E02">
        <w:rPr>
          <w:rFonts w:ascii="Times New Roman" w:hAnsi="Times New Roman"/>
          <w:color w:val="000000" w:themeColor="text1"/>
          <w:sz w:val="24"/>
          <w:szCs w:val="24"/>
        </w:rPr>
        <w:t>,4.</w:t>
      </w:r>
      <w:r w:rsidRPr="00875E02">
        <w:rPr>
          <w:rFonts w:ascii="Times New Roman" w:hAnsi="Times New Roman"/>
          <w:iCs/>
          <w:color w:val="000000" w:themeColor="text1"/>
          <w:sz w:val="24"/>
          <w:szCs w:val="24"/>
        </w:rPr>
        <w:t>ISSN</w:t>
      </w:r>
      <w:proofErr w:type="gramEnd"/>
      <w:r w:rsidRPr="00875E02">
        <w:rPr>
          <w:rFonts w:ascii="Times New Roman" w:hAnsi="Times New Roman"/>
          <w:iCs/>
          <w:color w:val="000000" w:themeColor="text1"/>
          <w:sz w:val="24"/>
          <w:szCs w:val="24"/>
        </w:rPr>
        <w:t xml:space="preserve"> 2311-6080.</w:t>
      </w:r>
    </w:p>
    <w:p w:rsidR="00767F63" w:rsidRPr="00875E02" w:rsidRDefault="00767F63" w:rsidP="00767F63">
      <w:pPr>
        <w:spacing w:before="240" w:after="0" w:line="240" w:lineRule="auto"/>
        <w:ind w:left="567" w:hanging="567"/>
        <w:jc w:val="both"/>
        <w:rPr>
          <w:rFonts w:ascii="Times New Roman" w:hAnsi="Times New Roman"/>
          <w:iCs/>
          <w:color w:val="000000" w:themeColor="text1"/>
          <w:sz w:val="24"/>
          <w:szCs w:val="24"/>
        </w:rPr>
      </w:pPr>
      <w:r w:rsidRPr="00875E02">
        <w:rPr>
          <w:rFonts w:ascii="Times New Roman" w:hAnsi="Times New Roman"/>
          <w:iCs/>
          <w:color w:val="000000" w:themeColor="text1"/>
          <w:sz w:val="24"/>
          <w:szCs w:val="24"/>
        </w:rPr>
        <w:t>Kline, J, A.</w:t>
      </w:r>
      <w:r>
        <w:rPr>
          <w:rFonts w:ascii="Times New Roman" w:hAnsi="Times New Roman"/>
          <w:iCs/>
          <w:color w:val="000000" w:themeColor="text1"/>
          <w:sz w:val="24"/>
          <w:szCs w:val="24"/>
        </w:rPr>
        <w:t xml:space="preserve"> </w:t>
      </w:r>
      <w:r w:rsidRPr="00875E02">
        <w:rPr>
          <w:rFonts w:ascii="Times New Roman" w:hAnsi="Times New Roman"/>
          <w:iCs/>
          <w:color w:val="000000" w:themeColor="text1"/>
          <w:sz w:val="24"/>
          <w:szCs w:val="24"/>
        </w:rPr>
        <w:t>1996.</w:t>
      </w:r>
      <w:r>
        <w:rPr>
          <w:rFonts w:ascii="Times New Roman" w:hAnsi="Times New Roman"/>
          <w:iCs/>
          <w:color w:val="000000" w:themeColor="text1"/>
          <w:sz w:val="24"/>
          <w:szCs w:val="24"/>
        </w:rPr>
        <w:t xml:space="preserve"> </w:t>
      </w:r>
      <w:proofErr w:type="gramStart"/>
      <w:r w:rsidRPr="00875E02">
        <w:rPr>
          <w:rFonts w:ascii="Times New Roman" w:hAnsi="Times New Roman"/>
          <w:iCs/>
          <w:color w:val="000000" w:themeColor="text1"/>
          <w:sz w:val="24"/>
          <w:szCs w:val="24"/>
        </w:rPr>
        <w:t xml:space="preserve">Listening </w:t>
      </w:r>
      <w:proofErr w:type="spellStart"/>
      <w:r w:rsidRPr="00875E02">
        <w:rPr>
          <w:rFonts w:ascii="Times New Roman" w:hAnsi="Times New Roman"/>
          <w:iCs/>
          <w:color w:val="000000" w:themeColor="text1"/>
          <w:sz w:val="24"/>
          <w:szCs w:val="24"/>
        </w:rPr>
        <w:t>Effectively.Alabama</w:t>
      </w:r>
      <w:proofErr w:type="spellEnd"/>
      <w:r w:rsidRPr="00875E02">
        <w:rPr>
          <w:rFonts w:ascii="Times New Roman" w:hAnsi="Times New Roman"/>
          <w:iCs/>
          <w:color w:val="000000" w:themeColor="text1"/>
          <w:sz w:val="24"/>
          <w:szCs w:val="24"/>
        </w:rPr>
        <w:t>.</w:t>
      </w:r>
      <w:proofErr w:type="gramEnd"/>
      <w:r>
        <w:rPr>
          <w:rFonts w:ascii="Times New Roman" w:hAnsi="Times New Roman"/>
          <w:iCs/>
          <w:color w:val="000000" w:themeColor="text1"/>
          <w:sz w:val="24"/>
          <w:szCs w:val="24"/>
        </w:rPr>
        <w:t xml:space="preserve"> </w:t>
      </w:r>
      <w:r w:rsidRPr="00875E02">
        <w:rPr>
          <w:rFonts w:ascii="Times New Roman" w:hAnsi="Times New Roman"/>
          <w:iCs/>
          <w:color w:val="000000" w:themeColor="text1"/>
          <w:sz w:val="24"/>
          <w:szCs w:val="24"/>
        </w:rPr>
        <w:t>Air University Press.AU 4</w:t>
      </w:r>
      <w:proofErr w:type="gramStart"/>
      <w:r w:rsidRPr="00875E02">
        <w:rPr>
          <w:rFonts w:ascii="Times New Roman" w:hAnsi="Times New Roman"/>
          <w:iCs/>
          <w:color w:val="000000" w:themeColor="text1"/>
          <w:sz w:val="24"/>
          <w:szCs w:val="24"/>
        </w:rPr>
        <w:t>.(</w:t>
      </w:r>
      <w:proofErr w:type="gramEnd"/>
      <w:r w:rsidRPr="00875E02">
        <w:rPr>
          <w:rFonts w:ascii="Times New Roman" w:hAnsi="Times New Roman"/>
          <w:iCs/>
          <w:color w:val="000000" w:themeColor="text1"/>
          <w:sz w:val="24"/>
          <w:szCs w:val="24"/>
        </w:rPr>
        <w:t>pp. 15-26, 29-42).</w:t>
      </w:r>
    </w:p>
    <w:p w:rsidR="00767F63" w:rsidRPr="00875E02" w:rsidRDefault="00767F63" w:rsidP="00767F63">
      <w:pPr>
        <w:spacing w:line="240" w:lineRule="auto"/>
        <w:ind w:left="567" w:hanging="567"/>
        <w:jc w:val="both"/>
        <w:rPr>
          <w:rFonts w:ascii="Times New Roman" w:hAnsi="Times New Roman"/>
          <w:iCs/>
          <w:color w:val="000000" w:themeColor="text1"/>
          <w:sz w:val="24"/>
          <w:szCs w:val="24"/>
        </w:rPr>
      </w:pPr>
      <w:proofErr w:type="spellStart"/>
      <w:proofErr w:type="gramStart"/>
      <w:r w:rsidRPr="00875E02">
        <w:rPr>
          <w:rFonts w:ascii="Times New Roman" w:hAnsi="Times New Roman"/>
          <w:iCs/>
          <w:color w:val="000000" w:themeColor="text1"/>
          <w:sz w:val="24"/>
          <w:szCs w:val="24"/>
        </w:rPr>
        <w:t>Merril</w:t>
      </w:r>
      <w:proofErr w:type="spellEnd"/>
      <w:r w:rsidRPr="00875E02">
        <w:rPr>
          <w:rFonts w:ascii="Times New Roman" w:hAnsi="Times New Roman"/>
          <w:iCs/>
          <w:color w:val="000000" w:themeColor="text1"/>
          <w:sz w:val="24"/>
          <w:szCs w:val="24"/>
        </w:rPr>
        <w:t xml:space="preserve"> and Tennyson.</w:t>
      </w:r>
      <w:proofErr w:type="gramEnd"/>
      <w:r>
        <w:rPr>
          <w:rFonts w:ascii="Times New Roman" w:hAnsi="Times New Roman"/>
          <w:iCs/>
          <w:color w:val="000000" w:themeColor="text1"/>
          <w:sz w:val="24"/>
          <w:szCs w:val="24"/>
        </w:rPr>
        <w:t xml:space="preserve"> </w:t>
      </w:r>
      <w:r w:rsidRPr="00875E02">
        <w:rPr>
          <w:rFonts w:ascii="Times New Roman" w:hAnsi="Times New Roman"/>
          <w:iCs/>
          <w:color w:val="000000" w:themeColor="text1"/>
          <w:sz w:val="24"/>
          <w:szCs w:val="24"/>
        </w:rPr>
        <w:t>1997.</w:t>
      </w:r>
      <w:r>
        <w:rPr>
          <w:rFonts w:ascii="Times New Roman" w:hAnsi="Times New Roman"/>
          <w:iCs/>
          <w:color w:val="000000" w:themeColor="text1"/>
          <w:sz w:val="24"/>
          <w:szCs w:val="24"/>
        </w:rPr>
        <w:t xml:space="preserve"> </w:t>
      </w:r>
      <w:r w:rsidRPr="00875E02">
        <w:rPr>
          <w:rFonts w:ascii="Times New Roman" w:hAnsi="Times New Roman"/>
          <w:i/>
          <w:iCs/>
          <w:color w:val="000000" w:themeColor="text1"/>
          <w:sz w:val="24"/>
          <w:szCs w:val="24"/>
        </w:rPr>
        <w:t xml:space="preserve">Learner Strategies: Theoretical </w:t>
      </w:r>
      <w:proofErr w:type="spellStart"/>
      <w:r w:rsidRPr="00875E02">
        <w:rPr>
          <w:rFonts w:ascii="Times New Roman" w:hAnsi="Times New Roman"/>
          <w:i/>
          <w:iCs/>
          <w:color w:val="000000" w:themeColor="text1"/>
          <w:sz w:val="24"/>
          <w:szCs w:val="24"/>
        </w:rPr>
        <w:t>Assumptions</w:t>
      </w:r>
      <w:proofErr w:type="gramStart"/>
      <w:r w:rsidRPr="00875E02">
        <w:rPr>
          <w:rFonts w:ascii="Times New Roman" w:hAnsi="Times New Roman"/>
          <w:i/>
          <w:iCs/>
          <w:color w:val="000000" w:themeColor="text1"/>
          <w:sz w:val="24"/>
          <w:szCs w:val="24"/>
        </w:rPr>
        <w:t>,Research</w:t>
      </w:r>
      <w:proofErr w:type="spellEnd"/>
      <w:proofErr w:type="gramEnd"/>
      <w:r w:rsidRPr="00875E02">
        <w:rPr>
          <w:rFonts w:ascii="Times New Roman" w:hAnsi="Times New Roman"/>
          <w:i/>
          <w:iCs/>
          <w:color w:val="000000" w:themeColor="text1"/>
          <w:sz w:val="24"/>
          <w:szCs w:val="24"/>
        </w:rPr>
        <w:t xml:space="preserve"> History and Typology</w:t>
      </w:r>
      <w:r w:rsidRPr="00875E02">
        <w:rPr>
          <w:rFonts w:ascii="Times New Roman" w:hAnsi="Times New Roman"/>
          <w:iCs/>
          <w:color w:val="000000" w:themeColor="text1"/>
          <w:sz w:val="24"/>
          <w:szCs w:val="24"/>
        </w:rPr>
        <w:t>. (pp</w:t>
      </w:r>
      <w:proofErr w:type="gramStart"/>
      <w:r w:rsidRPr="00875E02">
        <w:rPr>
          <w:rFonts w:ascii="Times New Roman" w:hAnsi="Times New Roman"/>
          <w:iCs/>
          <w:color w:val="000000" w:themeColor="text1"/>
          <w:sz w:val="24"/>
          <w:szCs w:val="24"/>
        </w:rPr>
        <w:t>,15</w:t>
      </w:r>
      <w:proofErr w:type="gramEnd"/>
      <w:r w:rsidRPr="00875E02">
        <w:rPr>
          <w:rFonts w:ascii="Times New Roman" w:hAnsi="Times New Roman"/>
          <w:iCs/>
          <w:color w:val="000000" w:themeColor="text1"/>
          <w:sz w:val="24"/>
          <w:szCs w:val="24"/>
        </w:rPr>
        <w:t xml:space="preserve">-29).Eaglewood Cliffs, </w:t>
      </w:r>
      <w:proofErr w:type="spellStart"/>
      <w:r w:rsidRPr="00875E02">
        <w:rPr>
          <w:rFonts w:ascii="Times New Roman" w:hAnsi="Times New Roman"/>
          <w:iCs/>
          <w:color w:val="000000" w:themeColor="text1"/>
          <w:sz w:val="24"/>
          <w:szCs w:val="24"/>
        </w:rPr>
        <w:t>NJ:Prentice</w:t>
      </w:r>
      <w:proofErr w:type="spellEnd"/>
      <w:r w:rsidRPr="00875E02">
        <w:rPr>
          <w:rFonts w:ascii="Times New Roman" w:hAnsi="Times New Roman"/>
          <w:iCs/>
          <w:color w:val="000000" w:themeColor="text1"/>
          <w:sz w:val="24"/>
          <w:szCs w:val="24"/>
        </w:rPr>
        <w:t xml:space="preserve"> Hall.</w:t>
      </w:r>
    </w:p>
    <w:p w:rsidR="00767F63" w:rsidRDefault="00767F63" w:rsidP="00767F63">
      <w:pPr>
        <w:spacing w:before="240" w:after="0" w:line="240" w:lineRule="auto"/>
        <w:ind w:left="567" w:hanging="567"/>
        <w:jc w:val="both"/>
        <w:rPr>
          <w:rFonts w:ascii="Times New Roman" w:hAnsi="Times New Roman"/>
          <w:color w:val="000000" w:themeColor="text1"/>
          <w:sz w:val="24"/>
          <w:szCs w:val="24"/>
        </w:rPr>
      </w:pPr>
      <w:proofErr w:type="spellStart"/>
      <w:r w:rsidRPr="00875E02">
        <w:rPr>
          <w:rFonts w:ascii="Times New Roman" w:hAnsi="Times New Roman"/>
          <w:color w:val="000000" w:themeColor="text1"/>
          <w:sz w:val="24"/>
          <w:szCs w:val="24"/>
        </w:rPr>
        <w:t>Nagendra</w:t>
      </w:r>
      <w:proofErr w:type="spellEnd"/>
      <w:r w:rsidRPr="00875E02">
        <w:rPr>
          <w:rFonts w:ascii="Times New Roman" w:hAnsi="Times New Roman"/>
          <w:color w:val="000000" w:themeColor="text1"/>
          <w:sz w:val="24"/>
          <w:szCs w:val="24"/>
        </w:rPr>
        <w:t xml:space="preserve">, K.2014.Listening As A Basic Skill Of </w:t>
      </w:r>
      <w:proofErr w:type="spellStart"/>
      <w:r w:rsidRPr="00875E02">
        <w:rPr>
          <w:rFonts w:ascii="Times New Roman" w:hAnsi="Times New Roman"/>
          <w:color w:val="000000" w:themeColor="text1"/>
          <w:sz w:val="24"/>
          <w:szCs w:val="24"/>
        </w:rPr>
        <w:t>Communication.</w:t>
      </w:r>
      <w:r w:rsidRPr="00875E02">
        <w:rPr>
          <w:rFonts w:ascii="Times New Roman" w:hAnsi="Times New Roman"/>
          <w:i/>
          <w:color w:val="000000" w:themeColor="text1"/>
          <w:sz w:val="24"/>
          <w:szCs w:val="24"/>
        </w:rPr>
        <w:t>Journal</w:t>
      </w:r>
      <w:proofErr w:type="spellEnd"/>
      <w:r w:rsidRPr="00875E02">
        <w:rPr>
          <w:rFonts w:ascii="Times New Roman" w:hAnsi="Times New Roman"/>
          <w:i/>
          <w:color w:val="000000" w:themeColor="text1"/>
          <w:sz w:val="24"/>
          <w:szCs w:val="24"/>
        </w:rPr>
        <w:t xml:space="preserve"> of Business </w:t>
      </w:r>
      <w:proofErr w:type="gramStart"/>
      <w:r w:rsidRPr="00875E02">
        <w:rPr>
          <w:rFonts w:ascii="Times New Roman" w:hAnsi="Times New Roman"/>
          <w:i/>
          <w:color w:val="000000" w:themeColor="text1"/>
          <w:sz w:val="24"/>
          <w:szCs w:val="24"/>
        </w:rPr>
        <w:t>Management  Social</w:t>
      </w:r>
      <w:proofErr w:type="gramEnd"/>
      <w:r w:rsidRPr="00875E02">
        <w:rPr>
          <w:rFonts w:ascii="Times New Roman" w:hAnsi="Times New Roman"/>
          <w:i/>
          <w:color w:val="000000" w:themeColor="text1"/>
          <w:sz w:val="24"/>
          <w:szCs w:val="24"/>
        </w:rPr>
        <w:t xml:space="preserve"> science Research (JBM&amp;SSR)</w:t>
      </w:r>
      <w:r w:rsidRPr="00875E02">
        <w:rPr>
          <w:rFonts w:ascii="Times New Roman" w:hAnsi="Times New Roman"/>
          <w:color w:val="000000" w:themeColor="text1"/>
          <w:sz w:val="24"/>
          <w:szCs w:val="24"/>
        </w:rPr>
        <w:t xml:space="preserve">.3,4. </w:t>
      </w:r>
      <w:proofErr w:type="gramStart"/>
      <w:r w:rsidRPr="00875E02">
        <w:rPr>
          <w:rFonts w:ascii="Times New Roman" w:hAnsi="Times New Roman"/>
          <w:color w:val="000000" w:themeColor="text1"/>
          <w:sz w:val="24"/>
          <w:szCs w:val="24"/>
        </w:rPr>
        <w:t>(p.31). ISSN 2319-5614.</w:t>
      </w:r>
      <w:proofErr w:type="gramEnd"/>
    </w:p>
    <w:p w:rsidR="00767F63" w:rsidRPr="00875E02" w:rsidRDefault="00767F63" w:rsidP="00767F63">
      <w:pPr>
        <w:spacing w:before="240" w:after="0"/>
        <w:ind w:left="567" w:hanging="567"/>
        <w:rPr>
          <w:rFonts w:ascii="Times New Roman" w:hAnsi="Times New Roman"/>
          <w:color w:val="000000" w:themeColor="text1"/>
          <w:sz w:val="24"/>
          <w:szCs w:val="24"/>
        </w:rPr>
      </w:pPr>
      <w:proofErr w:type="gramStart"/>
      <w:r w:rsidRPr="00875E02">
        <w:rPr>
          <w:rFonts w:ascii="Times New Roman" w:hAnsi="Times New Roman"/>
          <w:color w:val="000000" w:themeColor="text1"/>
          <w:sz w:val="24"/>
          <w:szCs w:val="24"/>
        </w:rPr>
        <w:t>Newton, j.</w:t>
      </w:r>
      <w:proofErr w:type="gramEnd"/>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2009.</w:t>
      </w:r>
      <w:r>
        <w:rPr>
          <w:rFonts w:ascii="Times New Roman" w:hAnsi="Times New Roman"/>
          <w:color w:val="000000" w:themeColor="text1"/>
          <w:sz w:val="24"/>
          <w:szCs w:val="24"/>
        </w:rPr>
        <w:t xml:space="preserve"> </w:t>
      </w:r>
      <w:r w:rsidRPr="00A12122">
        <w:rPr>
          <w:rFonts w:ascii="Times New Roman" w:hAnsi="Times New Roman"/>
          <w:i/>
          <w:color w:val="000000" w:themeColor="text1"/>
          <w:sz w:val="24"/>
          <w:szCs w:val="24"/>
        </w:rPr>
        <w:t>Teaching ESL/EFL Listening and Speaking.</w:t>
      </w:r>
      <w:r>
        <w:rPr>
          <w:rFonts w:ascii="Times New Roman" w:hAnsi="Times New Roman"/>
          <w:i/>
          <w:color w:val="000000" w:themeColor="text1"/>
          <w:sz w:val="24"/>
          <w:szCs w:val="24"/>
        </w:rPr>
        <w:t xml:space="preserve"> </w:t>
      </w:r>
      <w:proofErr w:type="spellStart"/>
      <w:proofErr w:type="gramStart"/>
      <w:r w:rsidRPr="00A12122">
        <w:rPr>
          <w:rFonts w:ascii="Times New Roman" w:hAnsi="Times New Roman"/>
          <w:color w:val="000000" w:themeColor="text1"/>
          <w:sz w:val="24"/>
          <w:szCs w:val="24"/>
        </w:rPr>
        <w:t>Rourledge</w:t>
      </w:r>
      <w:proofErr w:type="spellEnd"/>
      <w:r w:rsidRPr="00A12122">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w:t>
      </w:r>
      <w:proofErr w:type="gramStart"/>
      <w:r w:rsidRPr="00875E02">
        <w:rPr>
          <w:rFonts w:ascii="Times New Roman" w:hAnsi="Times New Roman"/>
          <w:color w:val="000000" w:themeColor="text1"/>
          <w:sz w:val="24"/>
          <w:szCs w:val="24"/>
        </w:rPr>
        <w:t>New York and London.</w:t>
      </w:r>
      <w:proofErr w:type="gramEnd"/>
    </w:p>
    <w:p w:rsidR="00767F63" w:rsidRPr="00875E02" w:rsidRDefault="00767F63" w:rsidP="00767F63">
      <w:pPr>
        <w:autoSpaceDE w:val="0"/>
        <w:autoSpaceDN w:val="0"/>
        <w:adjustRightInd w:val="0"/>
        <w:spacing w:before="240" w:after="0"/>
        <w:rPr>
          <w:rFonts w:ascii="Times New Roman" w:hAnsi="Times New Roman"/>
          <w:color w:val="000000"/>
          <w:sz w:val="24"/>
          <w:szCs w:val="24"/>
        </w:rPr>
      </w:pPr>
      <w:proofErr w:type="spellStart"/>
      <w:r>
        <w:rPr>
          <w:rFonts w:ascii="Times New Roman" w:hAnsi="Times New Roman"/>
          <w:color w:val="000000"/>
          <w:sz w:val="24"/>
          <w:szCs w:val="24"/>
        </w:rPr>
        <w:t>Rost</w:t>
      </w:r>
      <w:proofErr w:type="spellEnd"/>
      <w:r>
        <w:rPr>
          <w:rFonts w:ascii="Times New Roman" w:hAnsi="Times New Roman"/>
          <w:color w:val="000000"/>
          <w:sz w:val="24"/>
          <w:szCs w:val="24"/>
        </w:rPr>
        <w:t xml:space="preserve">, </w:t>
      </w:r>
      <w:r>
        <w:rPr>
          <w:rFonts w:ascii="Times New Roman" w:hAnsi="Times New Roman"/>
          <w:color w:val="000000"/>
          <w:sz w:val="24"/>
          <w:szCs w:val="24"/>
        </w:rPr>
        <w:tab/>
        <w:t>M. 2002</w:t>
      </w:r>
      <w:r w:rsidRPr="00875E02">
        <w:rPr>
          <w:rFonts w:ascii="Times New Roman" w:hAnsi="Times New Roman"/>
          <w:color w:val="000000"/>
          <w:sz w:val="24"/>
          <w:szCs w:val="24"/>
        </w:rPr>
        <w:t>.  Teaching and Researching Listening. London, UK: Longman.</w:t>
      </w:r>
    </w:p>
    <w:p w:rsidR="00767F63" w:rsidRPr="00875E02" w:rsidRDefault="00767F63" w:rsidP="00767F63">
      <w:pPr>
        <w:tabs>
          <w:tab w:val="left" w:pos="7378"/>
        </w:tabs>
        <w:spacing w:before="240" w:after="0"/>
        <w:ind w:left="567" w:hanging="567"/>
        <w:rPr>
          <w:rFonts w:ascii="Times New Roman" w:hAnsi="Times New Roman"/>
          <w:color w:val="000000" w:themeColor="text1"/>
          <w:sz w:val="24"/>
          <w:szCs w:val="24"/>
        </w:rPr>
      </w:pPr>
      <w:proofErr w:type="spellStart"/>
      <w:r w:rsidRPr="00875E02">
        <w:rPr>
          <w:rFonts w:ascii="Times New Roman" w:hAnsi="Times New Roman"/>
          <w:color w:val="000000" w:themeColor="text1"/>
          <w:sz w:val="24"/>
          <w:szCs w:val="24"/>
        </w:rPr>
        <w:lastRenderedPageBreak/>
        <w:t>Steeiner</w:t>
      </w:r>
      <w:proofErr w:type="gramStart"/>
      <w:r w:rsidRPr="00875E02">
        <w:rPr>
          <w:rFonts w:ascii="Times New Roman" w:hAnsi="Times New Roman"/>
          <w:color w:val="000000" w:themeColor="text1"/>
          <w:sz w:val="24"/>
          <w:szCs w:val="24"/>
        </w:rPr>
        <w:t>,Scurt</w:t>
      </w:r>
      <w:proofErr w:type="spellEnd"/>
      <w:proofErr w:type="gramEnd"/>
      <w:r w:rsidRPr="00875E02">
        <w:rPr>
          <w:rFonts w:ascii="Times New Roman" w:hAnsi="Times New Roman"/>
          <w:color w:val="000000" w:themeColor="text1"/>
          <w:sz w:val="24"/>
          <w:szCs w:val="24"/>
        </w:rPr>
        <w:t xml:space="preserve"> and </w:t>
      </w:r>
      <w:proofErr w:type="spellStart"/>
      <w:r w:rsidRPr="00875E02">
        <w:rPr>
          <w:rFonts w:ascii="Times New Roman" w:hAnsi="Times New Roman"/>
          <w:color w:val="000000" w:themeColor="text1"/>
          <w:sz w:val="24"/>
          <w:szCs w:val="24"/>
        </w:rPr>
        <w:t>Minner</w:t>
      </w:r>
      <w:proofErr w:type="spellEnd"/>
      <w:r w:rsidRPr="00875E02">
        <w:rPr>
          <w:rFonts w:ascii="Times New Roman" w:hAnsi="Times New Roman"/>
          <w:color w:val="000000" w:themeColor="text1"/>
          <w:sz w:val="24"/>
          <w:szCs w:val="24"/>
        </w:rPr>
        <w:t xml:space="preserve">. </w:t>
      </w:r>
      <w:proofErr w:type="gramStart"/>
      <w:r w:rsidRPr="00875E02">
        <w:rPr>
          <w:rFonts w:ascii="Times New Roman" w:hAnsi="Times New Roman"/>
          <w:color w:val="000000" w:themeColor="text1"/>
          <w:sz w:val="24"/>
          <w:szCs w:val="24"/>
        </w:rPr>
        <w:t>Mick.</w:t>
      </w:r>
      <w:proofErr w:type="gramEnd"/>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1988.</w:t>
      </w:r>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An Investigation into the Factors Affecting the Use of Language Learning Strategies by Persian EFL Learners.RCLA.CJAL</w:t>
      </w:r>
      <w:proofErr w:type="gramStart"/>
      <w:r w:rsidRPr="00875E02">
        <w:rPr>
          <w:rFonts w:ascii="Times New Roman" w:hAnsi="Times New Roman"/>
          <w:color w:val="000000" w:themeColor="text1"/>
          <w:sz w:val="24"/>
          <w:szCs w:val="24"/>
        </w:rPr>
        <w:t>,31</w:t>
      </w:r>
      <w:proofErr w:type="gramEnd"/>
      <w:r w:rsidRPr="00875E02">
        <w:rPr>
          <w:rFonts w:ascii="Times New Roman" w:hAnsi="Times New Roman"/>
          <w:color w:val="000000" w:themeColor="text1"/>
          <w:sz w:val="24"/>
          <w:szCs w:val="24"/>
        </w:rPr>
        <w:t>-60.</w:t>
      </w:r>
    </w:p>
    <w:p w:rsidR="00767F63" w:rsidRPr="00875E02" w:rsidRDefault="00767F63" w:rsidP="004B07F0">
      <w:pPr>
        <w:autoSpaceDE w:val="0"/>
        <w:autoSpaceDN w:val="0"/>
        <w:adjustRightInd w:val="0"/>
        <w:spacing w:before="240" w:after="0"/>
        <w:ind w:left="567" w:hanging="567"/>
        <w:jc w:val="both"/>
        <w:rPr>
          <w:rFonts w:ascii="Times New Roman" w:hAnsi="Times New Roman"/>
          <w:sz w:val="24"/>
          <w:szCs w:val="24"/>
        </w:rPr>
      </w:pPr>
      <w:r w:rsidRPr="00875E02">
        <w:rPr>
          <w:rFonts w:ascii="Times New Roman" w:hAnsi="Times New Roman"/>
          <w:color w:val="000000"/>
          <w:sz w:val="24"/>
          <w:szCs w:val="24"/>
        </w:rPr>
        <w:t>O’Mall</w:t>
      </w:r>
      <w:r>
        <w:rPr>
          <w:rFonts w:ascii="Times New Roman" w:hAnsi="Times New Roman"/>
          <w:color w:val="000000"/>
          <w:sz w:val="24"/>
          <w:szCs w:val="24"/>
        </w:rPr>
        <w:t xml:space="preserve">ey, J. M., &amp; </w:t>
      </w:r>
      <w:proofErr w:type="spellStart"/>
      <w:r>
        <w:rPr>
          <w:rFonts w:ascii="Times New Roman" w:hAnsi="Times New Roman"/>
          <w:color w:val="000000"/>
          <w:sz w:val="24"/>
          <w:szCs w:val="24"/>
        </w:rPr>
        <w:t>Chamot</w:t>
      </w:r>
      <w:proofErr w:type="spellEnd"/>
      <w:r>
        <w:rPr>
          <w:rFonts w:ascii="Times New Roman" w:hAnsi="Times New Roman"/>
          <w:color w:val="000000"/>
          <w:sz w:val="24"/>
          <w:szCs w:val="24"/>
        </w:rPr>
        <w:t xml:space="preserve">, A. U. </w:t>
      </w:r>
      <w:r w:rsidRPr="00875E02">
        <w:rPr>
          <w:rFonts w:ascii="Times New Roman" w:hAnsi="Times New Roman"/>
          <w:color w:val="000000"/>
          <w:sz w:val="24"/>
          <w:szCs w:val="24"/>
        </w:rPr>
        <w:t xml:space="preserve">1989. </w:t>
      </w:r>
      <w:r w:rsidRPr="00875E02">
        <w:rPr>
          <w:rFonts w:ascii="Times New Roman" w:hAnsi="Times New Roman"/>
          <w:i/>
          <w:iCs/>
          <w:color w:val="000000"/>
          <w:sz w:val="24"/>
          <w:szCs w:val="24"/>
        </w:rPr>
        <w:t xml:space="preserve">Learning strategies in second language </w:t>
      </w:r>
      <w:proofErr w:type="spellStart"/>
      <w:r w:rsidRPr="00875E02">
        <w:rPr>
          <w:rFonts w:ascii="Times New Roman" w:hAnsi="Times New Roman"/>
          <w:i/>
          <w:iCs/>
          <w:color w:val="000000"/>
          <w:sz w:val="24"/>
          <w:szCs w:val="24"/>
        </w:rPr>
        <w:t>acquisition.</w:t>
      </w:r>
      <w:r w:rsidRPr="00875E02">
        <w:rPr>
          <w:rFonts w:ascii="Times New Roman" w:hAnsi="Times New Roman"/>
          <w:color w:val="000000"/>
          <w:sz w:val="24"/>
          <w:szCs w:val="24"/>
        </w:rPr>
        <w:t>Cambridge</w:t>
      </w:r>
      <w:proofErr w:type="gramStart"/>
      <w:r w:rsidRPr="00875E02">
        <w:rPr>
          <w:rFonts w:ascii="Times New Roman" w:hAnsi="Times New Roman"/>
          <w:color w:val="000000"/>
          <w:sz w:val="24"/>
          <w:szCs w:val="24"/>
        </w:rPr>
        <w:t>:Cambridge</w:t>
      </w:r>
      <w:proofErr w:type="spellEnd"/>
      <w:proofErr w:type="gramEnd"/>
      <w:r w:rsidRPr="00875E02">
        <w:rPr>
          <w:rFonts w:ascii="Times New Roman" w:hAnsi="Times New Roman"/>
          <w:color w:val="000000"/>
          <w:sz w:val="24"/>
          <w:szCs w:val="24"/>
        </w:rPr>
        <w:t xml:space="preserve"> University Press.</w:t>
      </w:r>
    </w:p>
    <w:p w:rsidR="00767F63" w:rsidRPr="00875E02" w:rsidRDefault="00767F63" w:rsidP="004B07F0">
      <w:pPr>
        <w:spacing w:before="240" w:after="0"/>
        <w:ind w:left="567"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Oxford, R. L. </w:t>
      </w:r>
      <w:r w:rsidRPr="00875E02">
        <w:rPr>
          <w:rFonts w:ascii="Times New Roman" w:hAnsi="Times New Roman"/>
          <w:color w:val="000000" w:themeColor="text1"/>
          <w:sz w:val="24"/>
          <w:szCs w:val="24"/>
        </w:rPr>
        <w:t xml:space="preserve">1990. </w:t>
      </w:r>
      <w:r w:rsidRPr="00875E02">
        <w:rPr>
          <w:rFonts w:ascii="Times New Roman" w:hAnsi="Times New Roman"/>
          <w:color w:val="000000" w:themeColor="text1"/>
          <w:sz w:val="24"/>
          <w:szCs w:val="24"/>
        </w:rPr>
        <w:tab/>
        <w:t xml:space="preserve">Language </w:t>
      </w:r>
      <w:proofErr w:type="spellStart"/>
      <w:r w:rsidRPr="00875E02">
        <w:rPr>
          <w:rFonts w:ascii="Times New Roman" w:hAnsi="Times New Roman"/>
          <w:color w:val="000000" w:themeColor="text1"/>
          <w:sz w:val="24"/>
          <w:szCs w:val="24"/>
        </w:rPr>
        <w:t>Leraning</w:t>
      </w:r>
      <w:proofErr w:type="spellEnd"/>
      <w:r w:rsidRPr="00875E02">
        <w:rPr>
          <w:rFonts w:ascii="Times New Roman" w:hAnsi="Times New Roman"/>
          <w:color w:val="000000" w:themeColor="text1"/>
          <w:sz w:val="24"/>
          <w:szCs w:val="24"/>
        </w:rPr>
        <w:t xml:space="preserve"> Strategies: What every teacher should </w:t>
      </w:r>
      <w:proofErr w:type="spellStart"/>
      <w:r w:rsidRPr="00875E02">
        <w:rPr>
          <w:rFonts w:ascii="Times New Roman" w:hAnsi="Times New Roman"/>
          <w:color w:val="000000" w:themeColor="text1"/>
          <w:sz w:val="24"/>
          <w:szCs w:val="24"/>
        </w:rPr>
        <w:t>know.Boston</w:t>
      </w:r>
      <w:proofErr w:type="spellEnd"/>
      <w:r w:rsidRPr="00875E02">
        <w:rPr>
          <w:rFonts w:ascii="Times New Roman" w:hAnsi="Times New Roman"/>
          <w:color w:val="000000" w:themeColor="text1"/>
          <w:sz w:val="24"/>
          <w:szCs w:val="24"/>
        </w:rPr>
        <w:t xml:space="preserve">: </w:t>
      </w:r>
      <w:proofErr w:type="spellStart"/>
      <w:r w:rsidRPr="00875E02">
        <w:rPr>
          <w:rFonts w:ascii="Times New Roman" w:hAnsi="Times New Roman"/>
          <w:color w:val="000000" w:themeColor="text1"/>
          <w:sz w:val="24"/>
          <w:szCs w:val="24"/>
        </w:rPr>
        <w:t>Heinle</w:t>
      </w:r>
      <w:proofErr w:type="spellEnd"/>
      <w:r w:rsidRPr="00875E02">
        <w:rPr>
          <w:rFonts w:ascii="Times New Roman" w:hAnsi="Times New Roman"/>
          <w:color w:val="000000" w:themeColor="text1"/>
          <w:sz w:val="24"/>
          <w:szCs w:val="24"/>
        </w:rPr>
        <w:t xml:space="preserve"> &amp; </w:t>
      </w:r>
      <w:proofErr w:type="spellStart"/>
      <w:r w:rsidRPr="00875E02">
        <w:rPr>
          <w:rFonts w:ascii="Times New Roman" w:hAnsi="Times New Roman"/>
          <w:color w:val="000000" w:themeColor="text1"/>
          <w:sz w:val="24"/>
          <w:szCs w:val="24"/>
        </w:rPr>
        <w:t>Heinle</w:t>
      </w:r>
      <w:proofErr w:type="spellEnd"/>
      <w:r w:rsidRPr="00875E02">
        <w:rPr>
          <w:rFonts w:ascii="Times New Roman" w:hAnsi="Times New Roman"/>
          <w:color w:val="000000" w:themeColor="text1"/>
          <w:sz w:val="24"/>
          <w:szCs w:val="24"/>
        </w:rPr>
        <w:t xml:space="preserve"> </w:t>
      </w:r>
      <w:proofErr w:type="spellStart"/>
      <w:r w:rsidRPr="00875E02">
        <w:rPr>
          <w:rFonts w:ascii="Times New Roman" w:hAnsi="Times New Roman"/>
          <w:color w:val="000000" w:themeColor="text1"/>
          <w:sz w:val="24"/>
          <w:szCs w:val="24"/>
        </w:rPr>
        <w:t>Publishers.Alabama</w:t>
      </w:r>
      <w:proofErr w:type="spellEnd"/>
      <w:r w:rsidRPr="00875E02">
        <w:rPr>
          <w:rFonts w:ascii="Times New Roman" w:hAnsi="Times New Roman"/>
          <w:color w:val="000000" w:themeColor="text1"/>
          <w:sz w:val="24"/>
          <w:szCs w:val="24"/>
        </w:rPr>
        <w:t>.</w:t>
      </w:r>
    </w:p>
    <w:p w:rsidR="00767F63" w:rsidRDefault="00767F63" w:rsidP="00767F63">
      <w:pPr>
        <w:spacing w:before="240" w:after="0"/>
        <w:ind w:left="567" w:hanging="567"/>
        <w:rPr>
          <w:rFonts w:ascii="Times New Roman" w:hAnsi="Times New Roman"/>
          <w:color w:val="000000" w:themeColor="text1"/>
          <w:sz w:val="24"/>
          <w:szCs w:val="24"/>
        </w:rPr>
      </w:pPr>
      <w:proofErr w:type="spellStart"/>
      <w:r w:rsidRPr="00875E02">
        <w:rPr>
          <w:rFonts w:ascii="Times New Roman" w:hAnsi="Times New Roman"/>
          <w:color w:val="000000" w:themeColor="text1"/>
          <w:sz w:val="24"/>
          <w:szCs w:val="24"/>
        </w:rPr>
        <w:t>Yulisa</w:t>
      </w:r>
      <w:proofErr w:type="spellEnd"/>
      <w:r w:rsidRPr="00875E02">
        <w:rPr>
          <w:rFonts w:ascii="Times New Roman" w:hAnsi="Times New Roman"/>
          <w:color w:val="000000" w:themeColor="text1"/>
          <w:sz w:val="24"/>
          <w:szCs w:val="24"/>
        </w:rPr>
        <w:t>, D.</w:t>
      </w:r>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2018.</w:t>
      </w:r>
      <w:r>
        <w:rPr>
          <w:rFonts w:ascii="Times New Roman" w:hAnsi="Times New Roman"/>
          <w:color w:val="000000" w:themeColor="text1"/>
          <w:sz w:val="24"/>
          <w:szCs w:val="24"/>
        </w:rPr>
        <w:t xml:space="preserve"> </w:t>
      </w:r>
      <w:r w:rsidRPr="00875E02">
        <w:rPr>
          <w:rFonts w:ascii="Times New Roman" w:hAnsi="Times New Roman"/>
          <w:color w:val="000000" w:themeColor="text1"/>
          <w:sz w:val="24"/>
          <w:szCs w:val="24"/>
        </w:rPr>
        <w:t>Learning to Listen: Listening Strategies and Listening Comprehension</w:t>
      </w:r>
      <w:bookmarkStart w:id="0" w:name="_GoBack"/>
      <w:bookmarkEnd w:id="0"/>
      <w:r w:rsidRPr="00875E02">
        <w:rPr>
          <w:rFonts w:ascii="Times New Roman" w:hAnsi="Times New Roman"/>
          <w:color w:val="000000" w:themeColor="text1"/>
          <w:sz w:val="24"/>
          <w:szCs w:val="24"/>
        </w:rPr>
        <w:t xml:space="preserve"> of Islamic Senior High School </w:t>
      </w:r>
      <w:proofErr w:type="spellStart"/>
      <w:r w:rsidRPr="00875E02">
        <w:rPr>
          <w:rFonts w:ascii="Times New Roman" w:hAnsi="Times New Roman"/>
          <w:color w:val="000000" w:themeColor="text1"/>
          <w:sz w:val="24"/>
          <w:szCs w:val="24"/>
        </w:rPr>
        <w:t>Students</w:t>
      </w:r>
      <w:r w:rsidRPr="00875E02">
        <w:rPr>
          <w:rFonts w:ascii="Times New Roman" w:hAnsi="Times New Roman"/>
          <w:i/>
          <w:color w:val="000000" w:themeColor="text1"/>
          <w:sz w:val="24"/>
          <w:szCs w:val="24"/>
        </w:rPr>
        <w:t>.Jurnal</w:t>
      </w:r>
      <w:proofErr w:type="spellEnd"/>
      <w:r w:rsidRPr="00875E02">
        <w:rPr>
          <w:rFonts w:ascii="Times New Roman" w:hAnsi="Times New Roman"/>
          <w:i/>
          <w:color w:val="000000" w:themeColor="text1"/>
          <w:sz w:val="24"/>
          <w:szCs w:val="24"/>
        </w:rPr>
        <w:t xml:space="preserve"> </w:t>
      </w:r>
      <w:proofErr w:type="spellStart"/>
      <w:r w:rsidRPr="00875E02">
        <w:rPr>
          <w:rFonts w:ascii="Times New Roman" w:hAnsi="Times New Roman"/>
          <w:i/>
          <w:color w:val="000000" w:themeColor="text1"/>
          <w:sz w:val="24"/>
          <w:szCs w:val="24"/>
        </w:rPr>
        <w:t>Pendidikan</w:t>
      </w:r>
      <w:proofErr w:type="spellEnd"/>
      <w:r w:rsidRPr="00875E02">
        <w:rPr>
          <w:rFonts w:ascii="Times New Roman" w:hAnsi="Times New Roman"/>
          <w:i/>
          <w:color w:val="000000" w:themeColor="text1"/>
          <w:sz w:val="24"/>
          <w:szCs w:val="24"/>
        </w:rPr>
        <w:t xml:space="preserve"> </w:t>
      </w:r>
      <w:proofErr w:type="spellStart"/>
      <w:r w:rsidRPr="00875E02">
        <w:rPr>
          <w:rFonts w:ascii="Times New Roman" w:hAnsi="Times New Roman"/>
          <w:i/>
          <w:color w:val="000000" w:themeColor="text1"/>
          <w:sz w:val="24"/>
          <w:szCs w:val="24"/>
        </w:rPr>
        <w:t>dan</w:t>
      </w:r>
      <w:proofErr w:type="spellEnd"/>
      <w:r w:rsidRPr="00875E02">
        <w:rPr>
          <w:rFonts w:ascii="Times New Roman" w:hAnsi="Times New Roman"/>
          <w:i/>
          <w:color w:val="000000" w:themeColor="text1"/>
          <w:sz w:val="24"/>
          <w:szCs w:val="24"/>
        </w:rPr>
        <w:t xml:space="preserve"> Pengajaran</w:t>
      </w:r>
      <w:r>
        <w:rPr>
          <w:rFonts w:ascii="Times New Roman" w:hAnsi="Times New Roman"/>
          <w:color w:val="000000" w:themeColor="text1"/>
          <w:sz w:val="24"/>
          <w:szCs w:val="24"/>
        </w:rPr>
        <w:t>.</w:t>
      </w:r>
      <w:r w:rsidRPr="00875E02">
        <w:rPr>
          <w:rFonts w:ascii="Times New Roman" w:hAnsi="Times New Roman"/>
          <w:color w:val="000000" w:themeColor="text1"/>
          <w:sz w:val="24"/>
          <w:szCs w:val="24"/>
        </w:rPr>
        <w:t>5</w:t>
      </w:r>
      <w:proofErr w:type="gramStart"/>
      <w:r w:rsidRPr="00875E02">
        <w:rPr>
          <w:rFonts w:ascii="Times New Roman" w:hAnsi="Times New Roman"/>
          <w:color w:val="000000" w:themeColor="text1"/>
          <w:sz w:val="24"/>
          <w:szCs w:val="24"/>
        </w:rPr>
        <w:t>,1</w:t>
      </w:r>
      <w:proofErr w:type="gramEnd"/>
      <w:r w:rsidRPr="00875E02">
        <w:rPr>
          <w:rFonts w:ascii="Times New Roman" w:hAnsi="Times New Roman"/>
          <w:color w:val="000000" w:themeColor="text1"/>
          <w:sz w:val="24"/>
          <w:szCs w:val="24"/>
        </w:rPr>
        <w:t xml:space="preserve">.(p.22). </w:t>
      </w:r>
      <w:proofErr w:type="gramStart"/>
      <w:r w:rsidRPr="00875E02">
        <w:rPr>
          <w:rFonts w:ascii="Times New Roman" w:hAnsi="Times New Roman"/>
          <w:color w:val="000000" w:themeColor="text1"/>
          <w:sz w:val="24"/>
          <w:szCs w:val="24"/>
        </w:rPr>
        <w:t>ISSN 2355-3699.</w:t>
      </w:r>
      <w:proofErr w:type="gramEnd"/>
    </w:p>
    <w:p w:rsidR="00767F63" w:rsidRDefault="00767F63" w:rsidP="00767F63">
      <w:pPr>
        <w:rPr>
          <w:rFonts w:ascii="Times New Roman" w:hAnsi="Times New Roman"/>
          <w:color w:val="000000" w:themeColor="text1"/>
          <w:sz w:val="24"/>
          <w:szCs w:val="24"/>
        </w:rPr>
      </w:pPr>
    </w:p>
    <w:p w:rsidR="00B7060B" w:rsidRDefault="00B7060B" w:rsidP="00A01B98">
      <w:pPr>
        <w:spacing w:after="0" w:line="360" w:lineRule="auto"/>
        <w:jc w:val="both"/>
        <w:rPr>
          <w:rFonts w:ascii="Times New Roman" w:hAnsi="Times New Roman" w:cs="Times New Roman"/>
          <w:sz w:val="24"/>
          <w:szCs w:val="24"/>
        </w:rPr>
      </w:pPr>
    </w:p>
    <w:p w:rsidR="00E56DCC" w:rsidRPr="00B7060B" w:rsidRDefault="00E56DCC" w:rsidP="00E56D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w:t>
      </w:r>
      <w:r w:rsidRPr="00B7060B">
        <w:rPr>
          <w:rFonts w:ascii="Times New Roman" w:hAnsi="Times New Roman" w:cs="Times New Roman"/>
          <w:b/>
          <w:sz w:val="24"/>
          <w:szCs w:val="24"/>
        </w:rPr>
        <w:t>iography</w:t>
      </w:r>
    </w:p>
    <w:p w:rsidR="004B4EB1" w:rsidRDefault="004B4EB1" w:rsidP="004B4EB1">
      <w:pPr>
        <w:spacing w:after="0" w:line="240" w:lineRule="auto"/>
        <w:rPr>
          <w:rFonts w:ascii="Times New Roman" w:hAnsi="Times New Roman" w:cs="Times New Roman"/>
          <w:sz w:val="24"/>
          <w:szCs w:val="24"/>
        </w:rPr>
      </w:pPr>
    </w:p>
    <w:p w:rsidR="00B47E5D" w:rsidRDefault="00B47E5D" w:rsidP="00B47E5D">
      <w:pPr>
        <w:spacing w:after="0" w:line="240" w:lineRule="auto"/>
        <w:jc w:val="both"/>
        <w:rPr>
          <w:rFonts w:ascii="Noto Sans" w:eastAsia="Times New Roman" w:hAnsi="Noto Sans" w:cs="Times New Roman"/>
          <w:color w:val="222222"/>
          <w:sz w:val="29"/>
          <w:szCs w:val="29"/>
        </w:rPr>
      </w:pPr>
      <w:r w:rsidRPr="00B47E5D">
        <w:rPr>
          <w:rFonts w:ascii="Noto Sans" w:eastAsia="Times New Roman" w:hAnsi="Noto Sans" w:cs="Times New Roman"/>
          <w:color w:val="222222"/>
          <w:sz w:val="29"/>
          <w:szCs w:val="29"/>
        </w:rPr>
        <w:t xml:space="preserve">My name is </w:t>
      </w:r>
      <w:proofErr w:type="spellStart"/>
      <w:r w:rsidRPr="00B47E5D">
        <w:rPr>
          <w:rFonts w:ascii="Noto Sans" w:eastAsia="Times New Roman" w:hAnsi="Noto Sans" w:cs="Times New Roman"/>
          <w:color w:val="222222"/>
          <w:sz w:val="29"/>
          <w:szCs w:val="29"/>
        </w:rPr>
        <w:t>Fetriani</w:t>
      </w:r>
      <w:proofErr w:type="spellEnd"/>
      <w:r w:rsidRPr="00B47E5D">
        <w:rPr>
          <w:rFonts w:ascii="Noto Sans" w:eastAsia="Times New Roman" w:hAnsi="Noto Sans" w:cs="Times New Roman"/>
          <w:color w:val="222222"/>
          <w:sz w:val="29"/>
          <w:szCs w:val="29"/>
        </w:rPr>
        <w:t>.</w:t>
      </w:r>
      <w:r>
        <w:rPr>
          <w:rFonts w:ascii="Noto Sans" w:eastAsia="Times New Roman" w:hAnsi="Noto Sans" w:cs="Times New Roman"/>
          <w:color w:val="222222"/>
          <w:sz w:val="29"/>
          <w:szCs w:val="29"/>
        </w:rPr>
        <w:t xml:space="preserve"> I was</w:t>
      </w:r>
      <w:r w:rsidRPr="00B47E5D">
        <w:rPr>
          <w:rFonts w:ascii="Noto Sans" w:eastAsia="Times New Roman" w:hAnsi="Noto Sans" w:cs="Times New Roman"/>
          <w:color w:val="222222"/>
          <w:sz w:val="29"/>
          <w:szCs w:val="29"/>
        </w:rPr>
        <w:t xml:space="preserve"> </w:t>
      </w:r>
      <w:proofErr w:type="gramStart"/>
      <w:r w:rsidRPr="00B47E5D">
        <w:rPr>
          <w:rFonts w:ascii="Noto Sans" w:eastAsia="Times New Roman" w:hAnsi="Noto Sans" w:cs="Times New Roman"/>
          <w:color w:val="222222"/>
          <w:sz w:val="29"/>
          <w:szCs w:val="29"/>
        </w:rPr>
        <w:t>Born</w:t>
      </w:r>
      <w:proofErr w:type="gramEnd"/>
      <w:r w:rsidRPr="00B47E5D">
        <w:rPr>
          <w:rFonts w:ascii="Noto Sans" w:eastAsia="Times New Roman" w:hAnsi="Noto Sans" w:cs="Times New Roman"/>
          <w:color w:val="222222"/>
          <w:sz w:val="29"/>
          <w:szCs w:val="29"/>
        </w:rPr>
        <w:t xml:space="preserve"> </w:t>
      </w:r>
      <w:r w:rsidR="002D1E5E">
        <w:rPr>
          <w:rFonts w:ascii="Noto Sans" w:eastAsia="Times New Roman" w:hAnsi="Noto Sans" w:cs="Times New Roman"/>
          <w:color w:val="222222"/>
          <w:sz w:val="29"/>
          <w:szCs w:val="29"/>
        </w:rPr>
        <w:t>at</w:t>
      </w:r>
      <w:r w:rsidRPr="00B47E5D">
        <w:rPr>
          <w:rFonts w:ascii="Noto Sans" w:eastAsia="Times New Roman" w:hAnsi="Noto Sans" w:cs="Times New Roman"/>
          <w:color w:val="222222"/>
          <w:sz w:val="29"/>
          <w:szCs w:val="29"/>
        </w:rPr>
        <w:t xml:space="preserve"> </w:t>
      </w:r>
      <w:r>
        <w:rPr>
          <w:rFonts w:ascii="Noto Sans" w:eastAsia="Times New Roman" w:hAnsi="Noto Sans" w:cs="Times New Roman"/>
          <w:color w:val="222222"/>
          <w:sz w:val="29"/>
          <w:szCs w:val="29"/>
        </w:rPr>
        <w:t xml:space="preserve">Kota </w:t>
      </w:r>
      <w:r w:rsidRPr="00B47E5D">
        <w:rPr>
          <w:rFonts w:ascii="Noto Sans" w:eastAsia="Times New Roman" w:hAnsi="Noto Sans" w:cs="Times New Roman"/>
          <w:color w:val="222222"/>
          <w:sz w:val="29"/>
          <w:szCs w:val="29"/>
        </w:rPr>
        <w:t xml:space="preserve">Padang </w:t>
      </w:r>
      <w:proofErr w:type="spellStart"/>
      <w:r>
        <w:rPr>
          <w:rFonts w:ascii="Noto Sans" w:eastAsia="Times New Roman" w:hAnsi="Noto Sans" w:cs="Times New Roman"/>
          <w:color w:val="222222"/>
          <w:sz w:val="29"/>
          <w:szCs w:val="29"/>
        </w:rPr>
        <w:t>vilage</w:t>
      </w:r>
      <w:proofErr w:type="spellEnd"/>
      <w:r w:rsidR="002D1E5E">
        <w:rPr>
          <w:rFonts w:ascii="Noto Sans" w:eastAsia="Times New Roman" w:hAnsi="Noto Sans" w:cs="Times New Roman"/>
          <w:color w:val="222222"/>
          <w:sz w:val="29"/>
          <w:szCs w:val="29"/>
        </w:rPr>
        <w:t xml:space="preserve">, May 27, 1988. </w:t>
      </w:r>
      <w:r w:rsidRPr="00B47E5D">
        <w:rPr>
          <w:rFonts w:ascii="Noto Sans" w:eastAsia="Times New Roman" w:hAnsi="Noto Sans" w:cs="Times New Roman"/>
          <w:color w:val="222222"/>
          <w:sz w:val="29"/>
          <w:szCs w:val="29"/>
        </w:rPr>
        <w:t xml:space="preserve">I </w:t>
      </w:r>
      <w:r>
        <w:rPr>
          <w:rFonts w:ascii="Noto Sans" w:eastAsia="Times New Roman" w:hAnsi="Noto Sans" w:cs="Times New Roman"/>
          <w:color w:val="222222"/>
          <w:sz w:val="29"/>
          <w:szCs w:val="29"/>
        </w:rPr>
        <w:t xml:space="preserve">got </w:t>
      </w:r>
      <w:proofErr w:type="spellStart"/>
      <w:r>
        <w:rPr>
          <w:rFonts w:ascii="Noto Sans" w:eastAsia="Times New Roman" w:hAnsi="Noto Sans" w:cs="Times New Roman"/>
          <w:color w:val="222222"/>
          <w:sz w:val="29"/>
          <w:szCs w:val="29"/>
        </w:rPr>
        <w:t>Sarjana</w:t>
      </w:r>
      <w:proofErr w:type="spellEnd"/>
      <w:r>
        <w:rPr>
          <w:rFonts w:ascii="Noto Sans" w:eastAsia="Times New Roman" w:hAnsi="Noto Sans" w:cs="Times New Roman"/>
          <w:color w:val="222222"/>
          <w:sz w:val="29"/>
          <w:szCs w:val="29"/>
        </w:rPr>
        <w:t xml:space="preserve"> degree from </w:t>
      </w:r>
      <w:proofErr w:type="spellStart"/>
      <w:r w:rsidRPr="00B47E5D">
        <w:rPr>
          <w:rFonts w:ascii="Noto Sans" w:eastAsia="Times New Roman" w:hAnsi="Noto Sans" w:cs="Times New Roman"/>
          <w:color w:val="222222"/>
          <w:sz w:val="29"/>
          <w:szCs w:val="29"/>
        </w:rPr>
        <w:t>Muhammadiyah</w:t>
      </w:r>
      <w:proofErr w:type="spellEnd"/>
      <w:r>
        <w:rPr>
          <w:rFonts w:ascii="Noto Sans" w:eastAsia="Times New Roman" w:hAnsi="Noto Sans" w:cs="Times New Roman"/>
          <w:color w:val="222222"/>
          <w:sz w:val="29"/>
          <w:szCs w:val="29"/>
        </w:rPr>
        <w:t xml:space="preserve"> </w:t>
      </w:r>
      <w:r w:rsidR="002D1E5E">
        <w:rPr>
          <w:rFonts w:ascii="Noto Sans" w:eastAsia="Times New Roman" w:hAnsi="Noto Sans" w:cs="Times New Roman"/>
          <w:color w:val="222222"/>
          <w:sz w:val="29"/>
          <w:szCs w:val="29"/>
        </w:rPr>
        <w:t xml:space="preserve">University </w:t>
      </w:r>
      <w:r>
        <w:rPr>
          <w:rFonts w:ascii="Noto Sans" w:eastAsia="Times New Roman" w:hAnsi="Noto Sans" w:cs="Times New Roman"/>
          <w:color w:val="222222"/>
          <w:sz w:val="29"/>
          <w:szCs w:val="29"/>
        </w:rPr>
        <w:t>of</w:t>
      </w:r>
      <w:r w:rsidRPr="00B47E5D">
        <w:rPr>
          <w:rFonts w:ascii="Noto Sans" w:eastAsia="Times New Roman" w:hAnsi="Noto Sans" w:cs="Times New Roman"/>
          <w:color w:val="222222"/>
          <w:sz w:val="29"/>
          <w:szCs w:val="29"/>
        </w:rPr>
        <w:t xml:space="preserve"> Bengkulu</w:t>
      </w:r>
      <w:r w:rsidRPr="00B47E5D">
        <w:rPr>
          <w:rFonts w:ascii="Noto Sans" w:eastAsia="Times New Roman" w:hAnsi="Noto Sans" w:cs="Times New Roman"/>
          <w:color w:val="222222"/>
          <w:sz w:val="29"/>
          <w:szCs w:val="29"/>
        </w:rPr>
        <w:t xml:space="preserve"> </w:t>
      </w:r>
      <w:r>
        <w:rPr>
          <w:rFonts w:ascii="Noto Sans" w:eastAsia="Times New Roman" w:hAnsi="Noto Sans" w:cs="Times New Roman"/>
          <w:color w:val="222222"/>
          <w:sz w:val="29"/>
          <w:szCs w:val="29"/>
        </w:rPr>
        <w:t>and continued my study at</w:t>
      </w:r>
      <w:r w:rsidRPr="00B47E5D">
        <w:rPr>
          <w:rFonts w:ascii="Noto Sans" w:eastAsia="Times New Roman" w:hAnsi="Noto Sans" w:cs="Times New Roman"/>
          <w:color w:val="222222"/>
          <w:sz w:val="29"/>
          <w:szCs w:val="29"/>
        </w:rPr>
        <w:t xml:space="preserve"> </w:t>
      </w:r>
      <w:proofErr w:type="spellStart"/>
      <w:r>
        <w:rPr>
          <w:rFonts w:ascii="Noto Sans" w:eastAsia="Times New Roman" w:hAnsi="Noto Sans" w:cs="Times New Roman"/>
          <w:color w:val="222222"/>
          <w:sz w:val="29"/>
          <w:szCs w:val="29"/>
        </w:rPr>
        <w:t>Uhamka</w:t>
      </w:r>
      <w:proofErr w:type="spellEnd"/>
      <w:r>
        <w:rPr>
          <w:rFonts w:ascii="Noto Sans" w:eastAsia="Times New Roman" w:hAnsi="Noto Sans" w:cs="Times New Roman"/>
          <w:color w:val="222222"/>
          <w:sz w:val="29"/>
          <w:szCs w:val="29"/>
        </w:rPr>
        <w:t xml:space="preserve"> </w:t>
      </w:r>
      <w:proofErr w:type="spellStart"/>
      <w:r>
        <w:rPr>
          <w:rFonts w:ascii="Noto Sans" w:eastAsia="Times New Roman" w:hAnsi="Noto Sans" w:cs="Times New Roman"/>
          <w:color w:val="222222"/>
          <w:sz w:val="29"/>
          <w:szCs w:val="29"/>
        </w:rPr>
        <w:t>Muhamamdiyah</w:t>
      </w:r>
      <w:proofErr w:type="spellEnd"/>
      <w:r>
        <w:rPr>
          <w:rFonts w:ascii="Noto Sans" w:eastAsia="Times New Roman" w:hAnsi="Noto Sans" w:cs="Times New Roman"/>
          <w:color w:val="222222"/>
          <w:sz w:val="29"/>
          <w:szCs w:val="29"/>
        </w:rPr>
        <w:t xml:space="preserve"> Jakarta. Now I am teaching at </w:t>
      </w:r>
      <w:proofErr w:type="spellStart"/>
      <w:r>
        <w:rPr>
          <w:rFonts w:ascii="Noto Sans" w:eastAsia="Times New Roman" w:hAnsi="Noto Sans" w:cs="Times New Roman"/>
          <w:color w:val="222222"/>
          <w:sz w:val="29"/>
          <w:szCs w:val="29"/>
        </w:rPr>
        <w:t>Muhammadiyah</w:t>
      </w:r>
      <w:proofErr w:type="spellEnd"/>
      <w:r>
        <w:rPr>
          <w:rFonts w:ascii="Noto Sans" w:eastAsia="Times New Roman" w:hAnsi="Noto Sans" w:cs="Times New Roman"/>
          <w:color w:val="222222"/>
          <w:sz w:val="29"/>
          <w:szCs w:val="29"/>
        </w:rPr>
        <w:t xml:space="preserve"> University of Bengkulu on Reading Subject. My email is fitriwahyutama@gmail.com.</w:t>
      </w:r>
    </w:p>
    <w:p w:rsidR="001E6E36" w:rsidRDefault="00B47E5D" w:rsidP="00B47E5D">
      <w:pPr>
        <w:spacing w:after="0" w:line="240" w:lineRule="auto"/>
        <w:jc w:val="both"/>
        <w:rPr>
          <w:rFonts w:ascii="Times New Roman" w:hAnsi="Times New Roman" w:cs="Times New Roman"/>
          <w:sz w:val="24"/>
          <w:szCs w:val="24"/>
        </w:rPr>
      </w:pPr>
      <w:r>
        <w:rPr>
          <w:rFonts w:ascii="Noto Sans" w:eastAsia="Times New Roman" w:hAnsi="Noto Sans" w:cs="Times New Roman"/>
          <w:color w:val="222222"/>
          <w:sz w:val="29"/>
          <w:szCs w:val="29"/>
        </w:rPr>
        <w:t xml:space="preserve">. </w:t>
      </w:r>
      <w:r w:rsidR="001E6E36">
        <w:rPr>
          <w:rFonts w:ascii="Times New Roman" w:hAnsi="Times New Roman" w:cs="Times New Roman"/>
          <w:sz w:val="24"/>
          <w:szCs w:val="24"/>
        </w:rPr>
        <w:br w:type="page"/>
      </w:r>
    </w:p>
    <w:sectPr w:rsidR="001E6E36" w:rsidSect="008F5291">
      <w:headerReference w:type="even" r:id="rId9"/>
      <w:headerReference w:type="default" r:id="rId10"/>
      <w:footerReference w:type="even" r:id="rId11"/>
      <w:footerReference w:type="default" r:id="rId12"/>
      <w:headerReference w:type="first" r:id="rId13"/>
      <w:footerReference w:type="first" r:id="rId14"/>
      <w:pgSz w:w="11907" w:h="16840" w:code="9"/>
      <w:pgMar w:top="1985"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DB3" w:rsidRDefault="003E6DB3" w:rsidP="006D2FCA">
      <w:pPr>
        <w:spacing w:after="0" w:line="240" w:lineRule="auto"/>
      </w:pPr>
      <w:r>
        <w:separator/>
      </w:r>
    </w:p>
  </w:endnote>
  <w:endnote w:type="continuationSeparator" w:id="0">
    <w:p w:rsidR="003E6DB3" w:rsidRDefault="003E6DB3" w:rsidP="006D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36" w:rsidRDefault="003E6DB3" w:rsidP="00D313FE">
    <w:pPr>
      <w:pStyle w:val="Footer"/>
      <w:pBdr>
        <w:top w:val="single" w:sz="4" w:space="1" w:color="auto"/>
      </w:pBdr>
      <w:tabs>
        <w:tab w:val="clear" w:pos="9360"/>
        <w:tab w:val="right" w:pos="8505"/>
      </w:tabs>
    </w:pPr>
    <w:sdt>
      <w:sdtPr>
        <w:id w:val="144974398"/>
        <w:docPartObj>
          <w:docPartGallery w:val="Page Numbers (Bottom of Page)"/>
          <w:docPartUnique/>
        </w:docPartObj>
      </w:sdtPr>
      <w:sdtEndPr/>
      <w:sdtContent>
        <w:r w:rsidR="00C039AB">
          <w:fldChar w:fldCharType="begin"/>
        </w:r>
        <w:r w:rsidR="001E6E36" w:rsidRPr="001E6E36">
          <w:instrText xml:space="preserve"> PAGE   \* MERGEFORMAT </w:instrText>
        </w:r>
        <w:r w:rsidR="00C039AB">
          <w:fldChar w:fldCharType="separate"/>
        </w:r>
        <w:r w:rsidR="004B07F0">
          <w:rPr>
            <w:noProof/>
          </w:rPr>
          <w:t>12</w:t>
        </w:r>
        <w:r w:rsidR="00C039AB">
          <w:fldChar w:fldCharType="end"/>
        </w:r>
        <w:r w:rsidR="001E6E36" w:rsidRPr="001E6E36">
          <w:t xml:space="preserve"> </w:t>
        </w:r>
        <w:r w:rsidR="00D313FE">
          <w:tab/>
        </w:r>
        <w:r w:rsidR="00D313FE">
          <w:tab/>
          <w:t xml:space="preserve">p-ISSN </w:t>
        </w:r>
        <w:r w:rsidR="007B5288">
          <w:t>2614-5960</w:t>
        </w:r>
        <w:r w:rsidR="00D313FE">
          <w:t xml:space="preserve">, e-ISSN </w:t>
        </w:r>
        <w:r w:rsidR="000D40DF" w:rsidRPr="000D40DF">
          <w:t>2615-4137</w:t>
        </w:r>
        <w:r w:rsidR="001E6E36">
          <w:tab/>
        </w:r>
      </w:sdtContent>
    </w:sdt>
  </w:p>
  <w:p w:rsidR="001E6E36" w:rsidRDefault="001E6E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74475"/>
      <w:docPartObj>
        <w:docPartGallery w:val="Page Numbers (Bottom of Page)"/>
        <w:docPartUnique/>
      </w:docPartObj>
    </w:sdtPr>
    <w:sdtEndPr/>
    <w:sdtContent>
      <w:p w:rsidR="001E6E36" w:rsidRDefault="00D313FE" w:rsidP="00D313FE">
        <w:pPr>
          <w:pStyle w:val="Footer"/>
          <w:pBdr>
            <w:top w:val="single" w:sz="4" w:space="1" w:color="auto"/>
          </w:pBdr>
          <w:tabs>
            <w:tab w:val="clear" w:pos="9360"/>
            <w:tab w:val="right" w:pos="8505"/>
          </w:tabs>
        </w:pPr>
        <w:proofErr w:type="gramStart"/>
        <w:r>
          <w:t>p-ISSN</w:t>
        </w:r>
        <w:proofErr w:type="gramEnd"/>
        <w:r>
          <w:t xml:space="preserve"> </w:t>
        </w:r>
        <w:r w:rsidR="007B5288">
          <w:t>2614-5960</w:t>
        </w:r>
        <w:r>
          <w:t xml:space="preserve">, e-ISSN </w:t>
        </w:r>
        <w:r w:rsidR="000D40DF" w:rsidRPr="000D40DF">
          <w:t>2615-4137</w:t>
        </w:r>
        <w:r>
          <w:tab/>
        </w:r>
        <w:r>
          <w:tab/>
        </w:r>
        <w:r w:rsidR="00BB4D60">
          <w:fldChar w:fldCharType="begin"/>
        </w:r>
        <w:r w:rsidR="00BB4D60">
          <w:instrText xml:space="preserve"> PAGE   \* MERGEFORMAT </w:instrText>
        </w:r>
        <w:r w:rsidR="00BB4D60">
          <w:fldChar w:fldCharType="separate"/>
        </w:r>
        <w:r w:rsidR="004B07F0">
          <w:rPr>
            <w:noProof/>
          </w:rPr>
          <w:t>11</w:t>
        </w:r>
        <w:r w:rsidR="00BB4D60">
          <w:rPr>
            <w:noProof/>
          </w:rPr>
          <w:fldChar w:fldCharType="end"/>
        </w:r>
      </w:p>
    </w:sdtContent>
  </w:sdt>
  <w:p w:rsidR="001E6E36" w:rsidRDefault="001E6E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760"/>
      <w:docPartObj>
        <w:docPartGallery w:val="Page Numbers (Bottom of Page)"/>
        <w:docPartUnique/>
      </w:docPartObj>
    </w:sdtPr>
    <w:sdtEndPr/>
    <w:sdtContent>
      <w:p w:rsidR="008F5291" w:rsidRDefault="00F01C47" w:rsidP="008F5291">
        <w:pPr>
          <w:pStyle w:val="Footer"/>
          <w:pBdr>
            <w:top w:val="single" w:sz="4" w:space="1" w:color="auto"/>
          </w:pBdr>
          <w:tabs>
            <w:tab w:val="clear" w:pos="9360"/>
            <w:tab w:val="right" w:pos="8505"/>
          </w:tabs>
        </w:pPr>
        <w:r>
          <w:t xml:space="preserve">Copyright </w:t>
        </w:r>
        <w:r w:rsidR="00E539C2">
          <w:t>2020 @ authors</w:t>
        </w:r>
        <w:r w:rsidR="008F5291">
          <w:t xml:space="preserve"> </w:t>
        </w:r>
        <w:r w:rsidR="008F5291">
          <w:tab/>
        </w:r>
        <w:r w:rsidR="008F5291">
          <w:tab/>
        </w:r>
        <w:r w:rsidR="00C039AB">
          <w:fldChar w:fldCharType="begin"/>
        </w:r>
        <w:r w:rsidR="008F5291" w:rsidRPr="008F5291">
          <w:instrText xml:space="preserve"> PAGE   \* MERGEFORMAT </w:instrText>
        </w:r>
        <w:r w:rsidR="00C039AB">
          <w:fldChar w:fldCharType="separate"/>
        </w:r>
        <w:r w:rsidR="004B07F0">
          <w:rPr>
            <w:noProof/>
          </w:rPr>
          <w:t>1</w:t>
        </w:r>
        <w:r w:rsidR="00C039AB">
          <w:fldChar w:fldCharType="end"/>
        </w:r>
      </w:p>
    </w:sdtContent>
  </w:sdt>
  <w:p w:rsidR="001E6E36" w:rsidRDefault="001E6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DB3" w:rsidRDefault="003E6DB3" w:rsidP="006D2FCA">
      <w:pPr>
        <w:spacing w:after="0" w:line="240" w:lineRule="auto"/>
      </w:pPr>
      <w:r>
        <w:separator/>
      </w:r>
    </w:p>
  </w:footnote>
  <w:footnote w:type="continuationSeparator" w:id="0">
    <w:p w:rsidR="003E6DB3" w:rsidRDefault="003E6DB3" w:rsidP="006D2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36" w:rsidRDefault="00714F58" w:rsidP="00B729AC">
    <w:pPr>
      <w:pStyle w:val="Header"/>
      <w:pBdr>
        <w:bottom w:val="single" w:sz="4" w:space="1" w:color="auto"/>
      </w:pBdr>
    </w:pPr>
    <w:proofErr w:type="spellStart"/>
    <w:r>
      <w:t>Fetriani</w:t>
    </w:r>
    <w:proofErr w:type="spellEnd"/>
    <w:r>
      <w:t xml:space="preserve"> &amp; </w:t>
    </w:r>
    <w:proofErr w:type="spellStart"/>
    <w:r w:rsidR="005F5F43">
      <w:t>Fransiska</w:t>
    </w:r>
    <w:proofErr w:type="spellEnd"/>
    <w:r w:rsidR="005F5F43">
      <w:t>, Meta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36" w:rsidRDefault="001E6E36" w:rsidP="001E6E36">
    <w:pPr>
      <w:pStyle w:val="Header"/>
      <w:pBdr>
        <w:bottom w:val="single" w:sz="4" w:space="1" w:color="auto"/>
      </w:pBdr>
    </w:pPr>
    <w:r>
      <w:tab/>
      <w:t xml:space="preserve">                              Research and Innovation in Language Learning Vol. 1(1) January 201</w:t>
    </w:r>
    <w:r w:rsidR="00D31583">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36" w:rsidRDefault="001E6E36" w:rsidP="00441888">
    <w:pPr>
      <w:pStyle w:val="Header"/>
      <w:tabs>
        <w:tab w:val="clear" w:pos="4680"/>
        <w:tab w:val="clear" w:pos="9360"/>
      </w:tabs>
    </w:pPr>
    <w:r>
      <w:t xml:space="preserve">Research and Innovation in Language Learning Vol. </w:t>
    </w:r>
    <w:r w:rsidR="00E539C2">
      <w:t>3</w:t>
    </w:r>
    <w:r>
      <w:t>(1) January 20</w:t>
    </w:r>
    <w:r w:rsidR="00E539C2">
      <w:t>20</w:t>
    </w:r>
    <w:r>
      <w:t xml:space="preserve"> pp.</w:t>
    </w:r>
  </w:p>
  <w:p w:rsidR="001E6E36" w:rsidRDefault="001E6E36" w:rsidP="00441888">
    <w:pPr>
      <w:pStyle w:val="Header"/>
      <w:tabs>
        <w:tab w:val="clear" w:pos="4680"/>
        <w:tab w:val="clear" w:pos="9360"/>
      </w:tabs>
    </w:pPr>
    <w:r>
      <w:t xml:space="preserve">P- ISSN: </w:t>
    </w:r>
    <w:r w:rsidR="007B5288">
      <w:t>2614-5960</w:t>
    </w:r>
  </w:p>
  <w:p w:rsidR="001E6E36" w:rsidRDefault="001E6E36" w:rsidP="00441888">
    <w:pPr>
      <w:pStyle w:val="Header"/>
      <w:tabs>
        <w:tab w:val="clear" w:pos="4680"/>
        <w:tab w:val="clear" w:pos="9360"/>
      </w:tabs>
    </w:pPr>
    <w:proofErr w:type="gramStart"/>
    <w:r>
      <w:t>e-ISSN</w:t>
    </w:r>
    <w:proofErr w:type="gramEnd"/>
    <w:r>
      <w:t xml:space="preserve">: </w:t>
    </w:r>
    <w:r w:rsidR="000D40DF" w:rsidRPr="000D40DF">
      <w:t>2615-4137</w:t>
    </w:r>
  </w:p>
  <w:p w:rsidR="001E6E36" w:rsidRDefault="001E6E36" w:rsidP="00B729AC">
    <w:pPr>
      <w:pStyle w:val="Header"/>
      <w:pBdr>
        <w:bottom w:val="single" w:sz="4" w:space="1" w:color="auto"/>
      </w:pBdr>
    </w:pPr>
    <w:r w:rsidRPr="00441888">
      <w:t>http://jurnal.unswagati.ac.id/index.php/RILL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28A1"/>
    <w:multiLevelType w:val="hybridMultilevel"/>
    <w:tmpl w:val="B8B2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046678"/>
    <w:multiLevelType w:val="hybridMultilevel"/>
    <w:tmpl w:val="6EB6B9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2FCA"/>
    <w:rsid w:val="00006B50"/>
    <w:rsid w:val="00025417"/>
    <w:rsid w:val="00076560"/>
    <w:rsid w:val="000C40A4"/>
    <w:rsid w:val="000D2059"/>
    <w:rsid w:val="000D40DF"/>
    <w:rsid w:val="00106698"/>
    <w:rsid w:val="00132838"/>
    <w:rsid w:val="0015798F"/>
    <w:rsid w:val="00171ABD"/>
    <w:rsid w:val="0017544A"/>
    <w:rsid w:val="001C3DF1"/>
    <w:rsid w:val="001D0F33"/>
    <w:rsid w:val="001D4256"/>
    <w:rsid w:val="001D4FEB"/>
    <w:rsid w:val="001E6E36"/>
    <w:rsid w:val="00260D96"/>
    <w:rsid w:val="00293EF6"/>
    <w:rsid w:val="002D007B"/>
    <w:rsid w:val="002D1E5E"/>
    <w:rsid w:val="003060EA"/>
    <w:rsid w:val="003717D4"/>
    <w:rsid w:val="003959A6"/>
    <w:rsid w:val="003C3573"/>
    <w:rsid w:val="003C7448"/>
    <w:rsid w:val="003E6DB3"/>
    <w:rsid w:val="00441888"/>
    <w:rsid w:val="004600BA"/>
    <w:rsid w:val="004B07F0"/>
    <w:rsid w:val="004B4EB1"/>
    <w:rsid w:val="004D3E6D"/>
    <w:rsid w:val="004F78EA"/>
    <w:rsid w:val="0054566A"/>
    <w:rsid w:val="005527F7"/>
    <w:rsid w:val="00562A8A"/>
    <w:rsid w:val="005E7F91"/>
    <w:rsid w:val="005F5F43"/>
    <w:rsid w:val="00605C7D"/>
    <w:rsid w:val="0061233B"/>
    <w:rsid w:val="00621374"/>
    <w:rsid w:val="00621BFA"/>
    <w:rsid w:val="0063602D"/>
    <w:rsid w:val="006D2FCA"/>
    <w:rsid w:val="00707D12"/>
    <w:rsid w:val="00710F2C"/>
    <w:rsid w:val="00714F58"/>
    <w:rsid w:val="00742F61"/>
    <w:rsid w:val="007510BE"/>
    <w:rsid w:val="00767F63"/>
    <w:rsid w:val="00774F29"/>
    <w:rsid w:val="007A0A64"/>
    <w:rsid w:val="007B5288"/>
    <w:rsid w:val="007F2BDF"/>
    <w:rsid w:val="00802642"/>
    <w:rsid w:val="00826683"/>
    <w:rsid w:val="008B734F"/>
    <w:rsid w:val="008C32C2"/>
    <w:rsid w:val="008F5291"/>
    <w:rsid w:val="009355D1"/>
    <w:rsid w:val="00945ADE"/>
    <w:rsid w:val="00961B6B"/>
    <w:rsid w:val="00962884"/>
    <w:rsid w:val="009D3534"/>
    <w:rsid w:val="00A01B98"/>
    <w:rsid w:val="00A120DE"/>
    <w:rsid w:val="00A36AF3"/>
    <w:rsid w:val="00A52C61"/>
    <w:rsid w:val="00A75594"/>
    <w:rsid w:val="00B177EB"/>
    <w:rsid w:val="00B223D3"/>
    <w:rsid w:val="00B24C93"/>
    <w:rsid w:val="00B47E5D"/>
    <w:rsid w:val="00B61C7A"/>
    <w:rsid w:val="00B7060B"/>
    <w:rsid w:val="00B729AC"/>
    <w:rsid w:val="00B9267C"/>
    <w:rsid w:val="00B95D8E"/>
    <w:rsid w:val="00BB4D60"/>
    <w:rsid w:val="00BF64BB"/>
    <w:rsid w:val="00C01AF9"/>
    <w:rsid w:val="00C039AB"/>
    <w:rsid w:val="00C13094"/>
    <w:rsid w:val="00C348F3"/>
    <w:rsid w:val="00C82352"/>
    <w:rsid w:val="00C87257"/>
    <w:rsid w:val="00CF1CAC"/>
    <w:rsid w:val="00D313FE"/>
    <w:rsid w:val="00D31583"/>
    <w:rsid w:val="00D54D5D"/>
    <w:rsid w:val="00D703D6"/>
    <w:rsid w:val="00DF4D9C"/>
    <w:rsid w:val="00E01182"/>
    <w:rsid w:val="00E3700B"/>
    <w:rsid w:val="00E539C2"/>
    <w:rsid w:val="00E56DCC"/>
    <w:rsid w:val="00E73AB7"/>
    <w:rsid w:val="00E7496C"/>
    <w:rsid w:val="00ED4D82"/>
    <w:rsid w:val="00F01C47"/>
    <w:rsid w:val="00F05593"/>
    <w:rsid w:val="00F23A8B"/>
    <w:rsid w:val="00F72B1B"/>
    <w:rsid w:val="00F8493F"/>
    <w:rsid w:val="00FB6B30"/>
    <w:rsid w:val="00FD0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CA"/>
    <w:pPr>
      <w:spacing w:after="200" w:line="276" w:lineRule="auto"/>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FCA"/>
  </w:style>
  <w:style w:type="paragraph" w:styleId="Footer">
    <w:name w:val="footer"/>
    <w:basedOn w:val="Normal"/>
    <w:link w:val="FooterChar"/>
    <w:uiPriority w:val="99"/>
    <w:unhideWhenUsed/>
    <w:rsid w:val="006D2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FCA"/>
  </w:style>
  <w:style w:type="character" w:styleId="Hyperlink">
    <w:name w:val="Hyperlink"/>
    <w:basedOn w:val="DefaultParagraphFont"/>
    <w:uiPriority w:val="99"/>
    <w:unhideWhenUsed/>
    <w:rsid w:val="00E7496C"/>
    <w:rPr>
      <w:color w:val="0000FF" w:themeColor="hyperlink"/>
      <w:u w:val="single"/>
    </w:rPr>
  </w:style>
  <w:style w:type="table" w:styleId="TableGrid">
    <w:name w:val="Table Grid"/>
    <w:basedOn w:val="TableNormal"/>
    <w:uiPriority w:val="59"/>
    <w:rsid w:val="00605C7D"/>
    <w:pPr>
      <w:ind w:left="284" w:hanging="284"/>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7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00B"/>
    <w:rPr>
      <w:rFonts w:ascii="Tahoma" w:hAnsi="Tahoma" w:cs="Tahoma"/>
      <w:sz w:val="16"/>
      <w:szCs w:val="16"/>
    </w:rPr>
  </w:style>
  <w:style w:type="paragraph" w:styleId="ListParagraph">
    <w:name w:val="List Paragraph"/>
    <w:basedOn w:val="Normal"/>
    <w:link w:val="ListParagraphChar"/>
    <w:uiPriority w:val="34"/>
    <w:qFormat/>
    <w:rsid w:val="005527F7"/>
    <w:pPr>
      <w:ind w:left="720"/>
      <w:contextualSpacing/>
    </w:pPr>
    <w:rPr>
      <w:lang w:val="id-ID"/>
    </w:rPr>
  </w:style>
  <w:style w:type="character" w:customStyle="1" w:styleId="ListParagraphChar">
    <w:name w:val="List Paragraph Char"/>
    <w:basedOn w:val="DefaultParagraphFont"/>
    <w:link w:val="ListParagraph"/>
    <w:uiPriority w:val="34"/>
    <w:locked/>
    <w:rsid w:val="005527F7"/>
    <w:rPr>
      <w:lang w:val="id-ID"/>
    </w:rPr>
  </w:style>
  <w:style w:type="paragraph" w:styleId="HTMLPreformatted">
    <w:name w:val="HTML Preformatted"/>
    <w:basedOn w:val="Normal"/>
    <w:link w:val="HTMLPreformattedChar"/>
    <w:uiPriority w:val="99"/>
    <w:semiHidden/>
    <w:unhideWhenUsed/>
    <w:rsid w:val="00935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355D1"/>
    <w:rPr>
      <w:rFonts w:ascii="Courier New" w:eastAsia="Times New Roman" w:hAnsi="Courier New" w:cs="Courier New"/>
      <w:sz w:val="20"/>
      <w:szCs w:val="20"/>
    </w:rPr>
  </w:style>
  <w:style w:type="paragraph" w:styleId="NormalWeb">
    <w:name w:val="Normal (Web)"/>
    <w:basedOn w:val="Normal"/>
    <w:uiPriority w:val="99"/>
    <w:unhideWhenUsed/>
    <w:rsid w:val="004B4E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8957">
      <w:bodyDiv w:val="1"/>
      <w:marLeft w:val="0"/>
      <w:marRight w:val="0"/>
      <w:marTop w:val="0"/>
      <w:marBottom w:val="0"/>
      <w:divBdr>
        <w:top w:val="none" w:sz="0" w:space="0" w:color="auto"/>
        <w:left w:val="none" w:sz="0" w:space="0" w:color="auto"/>
        <w:bottom w:val="none" w:sz="0" w:space="0" w:color="auto"/>
        <w:right w:val="none" w:sz="0" w:space="0" w:color="auto"/>
      </w:divBdr>
    </w:div>
    <w:div w:id="13503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EF78B-1A70-4A47-B6AC-32CAF80B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12</Pages>
  <Words>3341</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58</cp:revision>
  <dcterms:created xsi:type="dcterms:W3CDTF">2017-09-10T09:56:00Z</dcterms:created>
  <dcterms:modified xsi:type="dcterms:W3CDTF">2019-12-03T08:52:00Z</dcterms:modified>
</cp:coreProperties>
</file>